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14" w:rsidRDefault="00EF1214" w:rsidP="00EF1214">
      <w:pPr>
        <w:pStyle w:val="Bezmezer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MĚSTYS SPÁLOV</w:t>
      </w:r>
    </w:p>
    <w:p w:rsidR="00EF1214" w:rsidRDefault="00EF1214" w:rsidP="00EF1214">
      <w:pPr>
        <w:pStyle w:val="Bezmezer"/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742 37 Spálov 62</w:t>
      </w:r>
    </w:p>
    <w:p w:rsidR="00EF1214" w:rsidRDefault="00EF1214" w:rsidP="00EF1214">
      <w:pPr>
        <w:pStyle w:val="Bezmezer"/>
        <w:pBdr>
          <w:bottom w:val="single" w:sz="6" w:space="1" w:color="auto"/>
        </w:pBdr>
        <w:jc w:val="center"/>
        <w:rPr>
          <w:b/>
        </w:rPr>
      </w:pPr>
    </w:p>
    <w:p w:rsidR="00EF1214" w:rsidRDefault="00EF1214" w:rsidP="00EF1214">
      <w:pPr>
        <w:pStyle w:val="Bezmezer"/>
        <w:jc w:val="center"/>
        <w:rPr>
          <w:b/>
        </w:rPr>
      </w:pPr>
    </w:p>
    <w:p w:rsidR="00EF1214" w:rsidRDefault="00EF1214" w:rsidP="00EF1214">
      <w:pPr>
        <w:pStyle w:val="Bezmezer"/>
        <w:rPr>
          <w:b/>
          <w:u w:val="single"/>
        </w:rPr>
      </w:pPr>
      <w:r>
        <w:rPr>
          <w:b/>
          <w:u w:val="single"/>
        </w:rPr>
        <w:t>Rozpočtové opatření č. 11</w:t>
      </w:r>
    </w:p>
    <w:p w:rsidR="00EF1214" w:rsidRDefault="00EF1214" w:rsidP="00EF1214">
      <w:pPr>
        <w:pStyle w:val="Bezmezer"/>
        <w:rPr>
          <w:b/>
          <w:u w:val="single"/>
        </w:rPr>
      </w:pPr>
    </w:p>
    <w:p w:rsidR="00EF1214" w:rsidRDefault="00EF1214" w:rsidP="00EF1214">
      <w:pPr>
        <w:pStyle w:val="Bezmezer"/>
      </w:pPr>
      <w:r>
        <w:t xml:space="preserve">Na základě Smlouvy o poskytnutí dotace z rozpočtu </w:t>
      </w:r>
      <w:r>
        <w:t>Moravskoslezského kraje č</w:t>
      </w:r>
      <w:r w:rsidR="00FA5B88">
        <w:t xml:space="preserve">. </w:t>
      </w:r>
      <w:bookmarkStart w:id="0" w:name="_GoBack"/>
      <w:bookmarkEnd w:id="0"/>
      <w:r>
        <w:t xml:space="preserve"> 06496/2016/KH ze dne </w:t>
      </w:r>
      <w:proofErr w:type="gramStart"/>
      <w:r>
        <w:t>09</w:t>
      </w:r>
      <w:r>
        <w:t>.11.2016</w:t>
      </w:r>
      <w:proofErr w:type="gramEnd"/>
      <w:r>
        <w:t xml:space="preserve"> byly městysi Spálov poskytnuty finanční prostředky ve výši  </w:t>
      </w:r>
      <w:r>
        <w:rPr>
          <w:b/>
        </w:rPr>
        <w:t>300</w:t>
      </w:r>
      <w:r>
        <w:rPr>
          <w:b/>
        </w:rPr>
        <w:t>.000,-Kč.</w:t>
      </w:r>
    </w:p>
    <w:p w:rsidR="00EF1214" w:rsidRDefault="00EF1214" w:rsidP="00EF1214">
      <w:pPr>
        <w:pStyle w:val="Bezmezer"/>
        <w:jc w:val="both"/>
      </w:pPr>
      <w:r>
        <w:t xml:space="preserve">Uvedené finanční prostředky jsou </w:t>
      </w:r>
      <w:r w:rsidR="00FA5B88">
        <w:t xml:space="preserve">účelově </w:t>
      </w:r>
      <w:r>
        <w:t xml:space="preserve">určeny na financování </w:t>
      </w:r>
      <w:r>
        <w:t xml:space="preserve">uznatelných nákladů souvisejících s havarijními opravami budovy hasičské zbrojnice. </w:t>
      </w:r>
    </w:p>
    <w:p w:rsidR="00EF1214" w:rsidRDefault="00EF1214" w:rsidP="00EF1214">
      <w:pPr>
        <w:pStyle w:val="Bezmezer"/>
        <w:rPr>
          <w:rFonts w:ascii="Calibri" w:eastAsia="Calibri" w:hAnsi="Calibri" w:cs="Times New Roman"/>
        </w:rPr>
      </w:pPr>
    </w:p>
    <w:p w:rsidR="00EF1214" w:rsidRDefault="00EF1214" w:rsidP="00EF1214">
      <w:pPr>
        <w:pStyle w:val="Bezmezer"/>
      </w:pPr>
      <w:r>
        <w:rPr>
          <w:rFonts w:ascii="Calibri" w:eastAsia="Calibri" w:hAnsi="Calibri" w:cs="Times New Roman"/>
        </w:rPr>
        <w:t>Stav příjmů a výdajů před úpravou rozpočtu</w:t>
      </w: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 – 19.268.930,00 Kč</w:t>
      </w: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 – 14.520.667,00 Kč</w:t>
      </w: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 – 33.789.597,00 Kč</w:t>
      </w: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</w:rPr>
      </w:pP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Příjmová část:</w:t>
      </w: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268"/>
        <w:gridCol w:w="551"/>
        <w:gridCol w:w="559"/>
        <w:gridCol w:w="993"/>
        <w:gridCol w:w="927"/>
        <w:gridCol w:w="1643"/>
        <w:gridCol w:w="1645"/>
        <w:gridCol w:w="1702"/>
      </w:tblGrid>
      <w:tr w:rsidR="00EF1214" w:rsidRPr="00EF1214" w:rsidTr="00EF1214">
        <w:trPr>
          <w:trHeight w:val="30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ÚZ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paragraf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položka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 w:rsidRPr="00EF1214">
              <w:rPr>
                <w:rFonts w:ascii="Calibri" w:eastAsia="Calibri" w:hAnsi="Calibri" w:cs="Times New Roman"/>
                <w:b/>
              </w:rPr>
              <w:t>Rozp.schválený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 w:rsidRPr="00EF1214">
              <w:rPr>
                <w:rFonts w:ascii="Calibri" w:eastAsia="Calibri" w:hAnsi="Calibri" w:cs="Times New Roman"/>
                <w:b/>
              </w:rPr>
              <w:t>Rozp.opatření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Upravený rozpočet</w:t>
            </w:r>
          </w:p>
        </w:tc>
      </w:tr>
      <w:tr w:rsidR="00EF1214" w:rsidRPr="00EF1214" w:rsidTr="001D25E4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EF1214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EF1214">
            <w:pPr>
              <w:jc w:val="right"/>
              <w:rPr>
                <w:rFonts w:ascii="Calibri" w:eastAsia="Calibri" w:hAnsi="Calibri" w:cs="Times New Roman"/>
              </w:rPr>
            </w:pPr>
            <w:r w:rsidRPr="00EF1214">
              <w:rPr>
                <w:rFonts w:ascii="Calibri" w:eastAsia="Calibri" w:hAnsi="Calibri" w:cs="Times New Roman"/>
              </w:rPr>
              <w:t>4222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EF1214">
            <w:pPr>
              <w:jc w:val="right"/>
              <w:rPr>
                <w:rFonts w:ascii="Calibri" w:eastAsia="Calibri" w:hAnsi="Calibri" w:cs="Times New Roman"/>
              </w:rPr>
            </w:pPr>
            <w:r w:rsidRPr="00EF1214">
              <w:rPr>
                <w:rFonts w:ascii="Calibri" w:eastAsia="Calibri" w:hAnsi="Calibri" w:cs="Times New Roman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300.000,00</w:t>
            </w:r>
          </w:p>
        </w:tc>
      </w:tr>
      <w:tr w:rsidR="00EF1214" w:rsidRPr="00EF1214" w:rsidTr="001D25E4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Celkem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Default="00EF1214" w:rsidP="00EF1214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  <w:p w:rsidR="00FA5B88" w:rsidRPr="00EF1214" w:rsidRDefault="00FA5B88" w:rsidP="00EF1214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right"/>
              <w:rPr>
                <w:b/>
              </w:rPr>
            </w:pPr>
          </w:p>
          <w:p w:rsidR="00EF1214" w:rsidRPr="00EF1214" w:rsidRDefault="00EF1214" w:rsidP="00EF1214">
            <w:pPr>
              <w:jc w:val="right"/>
              <w:rPr>
                <w:b/>
              </w:rPr>
            </w:pPr>
            <w:r>
              <w:rPr>
                <w:b/>
              </w:rPr>
              <w:t>300.000,00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EF1214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  <w:p w:rsidR="00EF1214" w:rsidRPr="00EF1214" w:rsidRDefault="00EF1214" w:rsidP="00EF1214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300.000,00</w:t>
            </w:r>
          </w:p>
        </w:tc>
      </w:tr>
    </w:tbl>
    <w:p w:rsidR="00EF1214" w:rsidRPr="00EF1214" w:rsidRDefault="00EF1214" w:rsidP="00EF12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  <w:b/>
        </w:rPr>
      </w:pPr>
    </w:p>
    <w:p w:rsidR="00EF1214" w:rsidRDefault="00EF1214" w:rsidP="00EF1214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Výdajová část:</w:t>
      </w:r>
    </w:p>
    <w:p w:rsidR="00EF1214" w:rsidRDefault="00EF1214" w:rsidP="00EF1214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268"/>
        <w:gridCol w:w="551"/>
        <w:gridCol w:w="559"/>
        <w:gridCol w:w="993"/>
        <w:gridCol w:w="927"/>
        <w:gridCol w:w="1643"/>
        <w:gridCol w:w="1645"/>
        <w:gridCol w:w="1702"/>
      </w:tblGrid>
      <w:tr w:rsidR="00EF1214" w:rsidRPr="00EF1214" w:rsidTr="001D25E4">
        <w:trPr>
          <w:trHeight w:val="309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ÚZ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paragraf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položka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 w:rsidRPr="00EF1214">
              <w:rPr>
                <w:rFonts w:ascii="Calibri" w:eastAsia="Calibri" w:hAnsi="Calibri" w:cs="Times New Roman"/>
                <w:b/>
              </w:rPr>
              <w:t>Rozp.schválený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  <w:proofErr w:type="spellStart"/>
            <w:r w:rsidRPr="00EF1214">
              <w:rPr>
                <w:rFonts w:ascii="Calibri" w:eastAsia="Calibri" w:hAnsi="Calibri" w:cs="Times New Roman"/>
                <w:b/>
              </w:rPr>
              <w:t>Rozp.opatření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Upravený rozpočet</w:t>
            </w:r>
          </w:p>
        </w:tc>
      </w:tr>
      <w:tr w:rsidR="00EF1214" w:rsidRPr="00EF1214" w:rsidTr="001D25E4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FA5B88" w:rsidP="001D25E4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1D25E4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1D25E4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1D25E4">
            <w:pPr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1D25E4">
            <w:pPr>
              <w:jc w:val="right"/>
              <w:rPr>
                <w:rFonts w:ascii="Calibri" w:eastAsia="Calibri" w:hAnsi="Calibri" w:cs="Times New Roman"/>
              </w:rPr>
            </w:pPr>
            <w:r w:rsidRPr="00EF1214">
              <w:rPr>
                <w:rFonts w:ascii="Calibri" w:eastAsia="Calibri" w:hAnsi="Calibri" w:cs="Times New Roman"/>
              </w:rPr>
              <w:t>4222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214" w:rsidRPr="00EF1214" w:rsidRDefault="00EF1214" w:rsidP="001D25E4">
            <w:pPr>
              <w:jc w:val="right"/>
              <w:rPr>
                <w:rFonts w:ascii="Calibri" w:eastAsia="Calibri" w:hAnsi="Calibri" w:cs="Times New Roman"/>
              </w:rPr>
            </w:pPr>
            <w:r w:rsidRPr="00EF1214">
              <w:rPr>
                <w:rFonts w:ascii="Calibri" w:eastAsia="Calibri" w:hAnsi="Calibri" w:cs="Times New Roman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FA5B88" w:rsidP="001D25E4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300</w:t>
            </w:r>
            <w:r w:rsidR="00EF1214" w:rsidRPr="00EF1214">
              <w:rPr>
                <w:rFonts w:ascii="Calibri" w:eastAsia="Calibri" w:hAnsi="Calibri" w:cs="Times New Roman"/>
              </w:rPr>
              <w:t>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FA5B88" w:rsidP="00FA5B88">
            <w:pPr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300</w:t>
            </w:r>
            <w:r w:rsidR="00EF1214" w:rsidRPr="00EF1214">
              <w:rPr>
                <w:rFonts w:ascii="Calibri" w:eastAsia="Calibri" w:hAnsi="Calibri" w:cs="Times New Roman"/>
              </w:rPr>
              <w:t>.000,00</w:t>
            </w:r>
          </w:p>
        </w:tc>
      </w:tr>
      <w:tr w:rsidR="00EF1214" w:rsidRPr="00EF1214" w:rsidTr="001D25E4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EF1214">
              <w:rPr>
                <w:rFonts w:ascii="Calibri" w:eastAsia="Calibri" w:hAnsi="Calibri" w:cs="Times New Roman"/>
                <w:b/>
              </w:rPr>
              <w:t>Celkem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1D25E4">
            <w:pPr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Default="00EF1214" w:rsidP="001D25E4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  <w:p w:rsidR="00FA5B88" w:rsidRPr="00EF1214" w:rsidRDefault="00FA5B88" w:rsidP="001D25E4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1D25E4">
            <w:pPr>
              <w:jc w:val="right"/>
              <w:rPr>
                <w:b/>
              </w:rPr>
            </w:pPr>
          </w:p>
          <w:p w:rsidR="00EF1214" w:rsidRPr="00EF1214" w:rsidRDefault="00FA5B88" w:rsidP="001D25E4">
            <w:pPr>
              <w:jc w:val="right"/>
              <w:rPr>
                <w:b/>
              </w:rPr>
            </w:pPr>
            <w:r>
              <w:rPr>
                <w:b/>
              </w:rPr>
              <w:t>300</w:t>
            </w:r>
            <w:r w:rsidR="00EF1214" w:rsidRPr="00EF1214">
              <w:rPr>
                <w:b/>
              </w:rPr>
              <w:t>.000,00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14" w:rsidRPr="00EF1214" w:rsidRDefault="00EF1214" w:rsidP="001D25E4">
            <w:pPr>
              <w:jc w:val="right"/>
              <w:rPr>
                <w:rFonts w:ascii="Calibri" w:eastAsia="Calibri" w:hAnsi="Calibri" w:cs="Times New Roman"/>
                <w:b/>
              </w:rPr>
            </w:pPr>
          </w:p>
          <w:p w:rsidR="00EF1214" w:rsidRPr="00EF1214" w:rsidRDefault="00FA5B88" w:rsidP="001D25E4">
            <w:pPr>
              <w:jc w:val="right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300</w:t>
            </w:r>
            <w:r w:rsidR="00EF1214" w:rsidRPr="00EF1214">
              <w:rPr>
                <w:rFonts w:ascii="Calibri" w:eastAsia="Calibri" w:hAnsi="Calibri" w:cs="Times New Roman"/>
                <w:b/>
              </w:rPr>
              <w:t>.000,00</w:t>
            </w:r>
          </w:p>
        </w:tc>
      </w:tr>
    </w:tbl>
    <w:p w:rsidR="00EF1214" w:rsidRDefault="00EF1214" w:rsidP="00EF1214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EF1214" w:rsidRPr="00EF1214" w:rsidRDefault="00EF1214" w:rsidP="00EF1214">
      <w:pPr>
        <w:spacing w:after="0" w:line="240" w:lineRule="auto"/>
        <w:rPr>
          <w:rFonts w:ascii="Calibri" w:eastAsia="Calibri" w:hAnsi="Calibri" w:cs="Times New Roman"/>
          <w:b/>
        </w:rPr>
      </w:pPr>
    </w:p>
    <w:p w:rsidR="00EF1214" w:rsidRDefault="00EF1214" w:rsidP="00EF1214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:rsidR="00EF1214" w:rsidRDefault="00EF1214" w:rsidP="00EF12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Stav příjmů a výdajů po úpravě rozpočtu</w:t>
      </w:r>
    </w:p>
    <w:p w:rsidR="00EF1214" w:rsidRDefault="00FA5B88" w:rsidP="00EF121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 – 19.568.930</w:t>
      </w:r>
      <w:r w:rsidR="00EF1214">
        <w:rPr>
          <w:rFonts w:ascii="Calibri" w:eastAsia="Calibri" w:hAnsi="Calibri" w:cs="Times New Roman"/>
        </w:rPr>
        <w:t>,00 Kč</w:t>
      </w: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 – 14.520.667,00 Kč</w:t>
      </w:r>
    </w:p>
    <w:p w:rsidR="00EF1214" w:rsidRDefault="00FA5B88" w:rsidP="00EF121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 – 34.089.597</w:t>
      </w:r>
      <w:r w:rsidR="00EF1214">
        <w:rPr>
          <w:rFonts w:ascii="Calibri" w:eastAsia="Calibri" w:hAnsi="Calibri" w:cs="Times New Roman"/>
        </w:rPr>
        <w:t>,00 Kč</w:t>
      </w: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</w:rPr>
      </w:pP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</w:rPr>
      </w:pP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</w:rPr>
      </w:pPr>
    </w:p>
    <w:p w:rsidR="00EF1214" w:rsidRDefault="00EF1214" w:rsidP="00EF121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Zpracovala: </w:t>
      </w:r>
      <w:proofErr w:type="spellStart"/>
      <w:r>
        <w:rPr>
          <w:rFonts w:ascii="Calibri" w:eastAsia="Calibri" w:hAnsi="Calibri" w:cs="Times New Roman"/>
        </w:rPr>
        <w:t>Sendlerová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gramStart"/>
      <w:r>
        <w:rPr>
          <w:rFonts w:ascii="Calibri" w:eastAsia="Calibri" w:hAnsi="Calibri" w:cs="Times New Roman"/>
        </w:rPr>
        <w:t>Pavlína                                                                                Ludmila</w:t>
      </w:r>
      <w:proofErr w:type="gram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Sucháčková</w:t>
      </w:r>
      <w:proofErr w:type="spellEnd"/>
    </w:p>
    <w:p w:rsidR="00EF1214" w:rsidRDefault="00FA5B88" w:rsidP="00EF121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dne </w:t>
      </w:r>
      <w:proofErr w:type="gramStart"/>
      <w:r>
        <w:rPr>
          <w:rFonts w:ascii="Calibri" w:eastAsia="Calibri" w:hAnsi="Calibri" w:cs="Times New Roman"/>
        </w:rPr>
        <w:t>16</w:t>
      </w:r>
      <w:r w:rsidR="00EF1214">
        <w:rPr>
          <w:rFonts w:ascii="Calibri" w:eastAsia="Calibri" w:hAnsi="Calibri" w:cs="Times New Roman"/>
        </w:rPr>
        <w:t>.11.2016</w:t>
      </w:r>
      <w:proofErr w:type="gramEnd"/>
      <w:r w:rsidR="00EF1214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starostka městyse          </w:t>
      </w:r>
    </w:p>
    <w:p w:rsidR="00EF1214" w:rsidRDefault="00EF1214" w:rsidP="00EF1214"/>
    <w:p w:rsidR="00EF1214" w:rsidRDefault="00EF1214" w:rsidP="00EF1214">
      <w:r>
        <w:t>Schváleno OZ dne:</w:t>
      </w:r>
    </w:p>
    <w:p w:rsidR="00EF1214" w:rsidRDefault="00EF1214" w:rsidP="00EF1214"/>
    <w:p w:rsidR="003E2792" w:rsidRDefault="003E2792"/>
    <w:sectPr w:rsidR="003E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3E2792"/>
    <w:rsid w:val="003F6DCF"/>
    <w:rsid w:val="00EF1214"/>
    <w:rsid w:val="00FA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21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1214"/>
    <w:pPr>
      <w:spacing w:after="0" w:line="240" w:lineRule="auto"/>
    </w:pPr>
  </w:style>
  <w:style w:type="table" w:styleId="Mkatabulky">
    <w:name w:val="Table Grid"/>
    <w:basedOn w:val="Normlntabulka"/>
    <w:uiPriority w:val="59"/>
    <w:rsid w:val="00EF12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121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1214"/>
    <w:pPr>
      <w:spacing w:after="0" w:line="240" w:lineRule="auto"/>
    </w:pPr>
  </w:style>
  <w:style w:type="table" w:styleId="Mkatabulky">
    <w:name w:val="Table Grid"/>
    <w:basedOn w:val="Normlntabulka"/>
    <w:uiPriority w:val="59"/>
    <w:rsid w:val="00EF12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Sendlerova</dc:creator>
  <cp:keywords/>
  <dc:description/>
  <cp:lastModifiedBy>Sendlerova</cp:lastModifiedBy>
  <cp:revision>3</cp:revision>
  <cp:lastPrinted>2016-11-16T12:57:00Z</cp:lastPrinted>
  <dcterms:created xsi:type="dcterms:W3CDTF">2016-11-16T12:32:00Z</dcterms:created>
  <dcterms:modified xsi:type="dcterms:W3CDTF">2016-11-16T12:57:00Z</dcterms:modified>
</cp:coreProperties>
</file>