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3B" w:rsidRPr="00F539D7" w:rsidRDefault="007D193B" w:rsidP="007D193B">
      <w:pPr>
        <w:pStyle w:val="Nzev"/>
        <w:pBdr>
          <w:bottom w:val="single" w:sz="4" w:space="0" w:color="auto"/>
        </w:pBdr>
        <w:spacing w:line="360" w:lineRule="auto"/>
        <w:ind w:left="1069" w:right="-2" w:hanging="1069"/>
        <w:rPr>
          <w:rFonts w:asciiTheme="majorHAnsi" w:hAnsiTheme="majorHAnsi" w:cs="Calibri"/>
          <w:sz w:val="22"/>
          <w:szCs w:val="22"/>
        </w:rPr>
      </w:pPr>
      <w:r w:rsidRPr="00F539D7">
        <w:rPr>
          <w:rFonts w:asciiTheme="majorHAnsi" w:hAnsiTheme="majorHAnsi"/>
          <w:noProof/>
          <w:sz w:val="22"/>
          <w:szCs w:val="22"/>
          <w:lang w:eastAsia="cs-CZ"/>
        </w:rPr>
        <w:drawing>
          <wp:anchor distT="0" distB="0" distL="93345" distR="93345" simplePos="0" relativeHeight="251658240" behindDoc="1" locked="0" layoutInCell="1" allowOverlap="0" wp14:anchorId="2EE3AC2A" wp14:editId="6F508F69">
            <wp:simplePos x="0" y="0"/>
            <wp:positionH relativeFrom="column">
              <wp:posOffset>105410</wp:posOffset>
            </wp:positionH>
            <wp:positionV relativeFrom="line">
              <wp:posOffset>-318135</wp:posOffset>
            </wp:positionV>
            <wp:extent cx="880745" cy="1087755"/>
            <wp:effectExtent l="0" t="0" r="0" b="0"/>
            <wp:wrapNone/>
            <wp:docPr id="1" name="Obrázek 1" descr="Znak Městyse Spá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Městyse Spál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745" cy="1087755"/>
                    </a:xfrm>
                    <a:prstGeom prst="rect">
                      <a:avLst/>
                    </a:prstGeom>
                    <a:noFill/>
                  </pic:spPr>
                </pic:pic>
              </a:graphicData>
            </a:graphic>
            <wp14:sizeRelH relativeFrom="page">
              <wp14:pctWidth>0</wp14:pctWidth>
            </wp14:sizeRelH>
            <wp14:sizeRelV relativeFrom="page">
              <wp14:pctHeight>0</wp14:pctHeight>
            </wp14:sizeRelV>
          </wp:anchor>
        </w:drawing>
      </w:r>
      <w:r w:rsidRPr="00F539D7">
        <w:rPr>
          <w:rFonts w:asciiTheme="majorHAnsi" w:hAnsiTheme="majorHAnsi" w:cs="Calibri"/>
          <w:sz w:val="22"/>
          <w:szCs w:val="22"/>
        </w:rPr>
        <w:t xml:space="preserve">USNESENÍ                                      </w:t>
      </w:r>
    </w:p>
    <w:p w:rsidR="007D193B" w:rsidRPr="00F539D7" w:rsidRDefault="007D193B" w:rsidP="007D193B">
      <w:pPr>
        <w:pStyle w:val="Nzev"/>
        <w:pBdr>
          <w:bottom w:val="single" w:sz="4" w:space="0" w:color="auto"/>
        </w:pBdr>
        <w:spacing w:line="360" w:lineRule="auto"/>
        <w:ind w:left="1069" w:right="-2" w:hanging="1069"/>
        <w:rPr>
          <w:rFonts w:asciiTheme="majorHAnsi" w:hAnsiTheme="majorHAnsi" w:cs="Calibri"/>
          <w:sz w:val="22"/>
          <w:szCs w:val="22"/>
        </w:rPr>
      </w:pPr>
      <w:r w:rsidRPr="00F539D7">
        <w:rPr>
          <w:rFonts w:asciiTheme="majorHAnsi" w:hAnsiTheme="majorHAnsi" w:cs="Calibri"/>
          <w:sz w:val="22"/>
          <w:szCs w:val="22"/>
        </w:rPr>
        <w:t>z 1</w:t>
      </w:r>
      <w:r w:rsidR="004D456D">
        <w:rPr>
          <w:rFonts w:asciiTheme="majorHAnsi" w:hAnsiTheme="majorHAnsi" w:cs="Calibri"/>
          <w:sz w:val="22"/>
          <w:szCs w:val="22"/>
        </w:rPr>
        <w:t>4</w:t>
      </w:r>
      <w:r w:rsidRPr="00F539D7">
        <w:rPr>
          <w:rFonts w:asciiTheme="majorHAnsi" w:hAnsiTheme="majorHAnsi" w:cs="Calibri"/>
          <w:sz w:val="22"/>
          <w:szCs w:val="22"/>
        </w:rPr>
        <w:t>. zasedání Zastupitelstva městyse Spálov,</w:t>
      </w:r>
    </w:p>
    <w:p w:rsidR="007D193B" w:rsidRPr="00F539D7" w:rsidRDefault="007D193B" w:rsidP="007D193B">
      <w:pPr>
        <w:pStyle w:val="Nzev"/>
        <w:pBdr>
          <w:bottom w:val="single" w:sz="4" w:space="0" w:color="auto"/>
        </w:pBdr>
        <w:spacing w:line="360" w:lineRule="auto"/>
        <w:ind w:left="1069" w:right="-2" w:hanging="1069"/>
        <w:rPr>
          <w:rFonts w:asciiTheme="majorHAnsi" w:hAnsiTheme="majorHAnsi" w:cs="Calibri"/>
          <w:sz w:val="22"/>
          <w:szCs w:val="22"/>
        </w:rPr>
      </w:pPr>
      <w:r w:rsidRPr="00F539D7">
        <w:rPr>
          <w:rFonts w:asciiTheme="majorHAnsi" w:hAnsiTheme="majorHAnsi" w:cs="Calibri"/>
          <w:sz w:val="22"/>
          <w:szCs w:val="22"/>
        </w:rPr>
        <w:t xml:space="preserve">konaného dne </w:t>
      </w:r>
      <w:proofErr w:type="gramStart"/>
      <w:r w:rsidR="004D456D">
        <w:rPr>
          <w:rFonts w:asciiTheme="majorHAnsi" w:hAnsiTheme="majorHAnsi" w:cs="Calibri"/>
          <w:sz w:val="22"/>
          <w:szCs w:val="22"/>
        </w:rPr>
        <w:t>7.3.2017</w:t>
      </w:r>
      <w:proofErr w:type="gramEnd"/>
      <w:r w:rsidRPr="00F539D7">
        <w:rPr>
          <w:rFonts w:asciiTheme="majorHAnsi" w:hAnsiTheme="majorHAnsi" w:cs="Calibri"/>
          <w:sz w:val="22"/>
          <w:szCs w:val="22"/>
        </w:rPr>
        <w:t xml:space="preserve"> v 18:00 hod. v</w:t>
      </w:r>
      <w:r w:rsidR="00E2629E" w:rsidRPr="00F539D7">
        <w:rPr>
          <w:rFonts w:asciiTheme="majorHAnsi" w:hAnsiTheme="majorHAnsi" w:cs="Calibri"/>
          <w:sz w:val="22"/>
          <w:szCs w:val="22"/>
        </w:rPr>
        <w:t> </w:t>
      </w:r>
      <w:r w:rsidR="005314C1">
        <w:rPr>
          <w:rFonts w:asciiTheme="majorHAnsi" w:hAnsiTheme="majorHAnsi" w:cs="Calibri"/>
          <w:sz w:val="22"/>
          <w:szCs w:val="22"/>
        </w:rPr>
        <w:t>sokolovně</w:t>
      </w:r>
    </w:p>
    <w:p w:rsidR="004A4AB8" w:rsidRDefault="004A4AB8" w:rsidP="004A4AB8">
      <w:pPr>
        <w:autoSpaceDE w:val="0"/>
        <w:autoSpaceDN w:val="0"/>
        <w:adjustRightInd w:val="0"/>
        <w:jc w:val="both"/>
        <w:rPr>
          <w:rFonts w:ascii="Cambria" w:hAnsi="Cambria" w:cs="Times-Roman"/>
          <w:sz w:val="16"/>
          <w:szCs w:val="16"/>
          <w:lang w:eastAsia="cs-CZ"/>
        </w:rPr>
      </w:pPr>
      <w:r>
        <w:rPr>
          <w:rFonts w:ascii="Cambria" w:hAnsi="Cambria" w:cs="Times-Roman"/>
          <w:sz w:val="16"/>
          <w:szCs w:val="16"/>
          <w:lang w:eastAsia="cs-CZ"/>
        </w:rPr>
        <w:t xml:space="preserve">Text usnesení byl upraven v souladu se zákonem </w:t>
      </w:r>
      <w:r>
        <w:rPr>
          <w:rFonts w:ascii="Cambria" w:hAnsi="Cambria" w:cs="TimesNewRoman-OneByteIdentityH"/>
          <w:sz w:val="16"/>
          <w:szCs w:val="16"/>
          <w:lang w:eastAsia="cs-CZ"/>
        </w:rPr>
        <w:t>č</w:t>
      </w:r>
      <w:r>
        <w:rPr>
          <w:rFonts w:ascii="Cambria" w:hAnsi="Cambria" w:cs="Times-Roman"/>
          <w:sz w:val="16"/>
          <w:szCs w:val="16"/>
          <w:lang w:eastAsia="cs-CZ"/>
        </w:rPr>
        <w:t>. 101/2000 Sb., o ochran</w:t>
      </w:r>
      <w:r>
        <w:rPr>
          <w:rFonts w:ascii="Cambria" w:hAnsi="Cambria" w:cs="TimesNewRoman-OneByteIdentityH"/>
          <w:sz w:val="16"/>
          <w:szCs w:val="16"/>
          <w:lang w:eastAsia="cs-CZ"/>
        </w:rPr>
        <w:t xml:space="preserve">ě </w:t>
      </w:r>
      <w:r>
        <w:rPr>
          <w:rFonts w:ascii="Cambria" w:hAnsi="Cambria" w:cs="Times-Roman"/>
          <w:sz w:val="16"/>
          <w:szCs w:val="16"/>
          <w:lang w:eastAsia="cs-CZ"/>
        </w:rPr>
        <w:t>osobních údaj</w:t>
      </w:r>
      <w:r>
        <w:rPr>
          <w:rFonts w:ascii="Cambria" w:hAnsi="Cambria" w:cs="TimesNewRoman-OneByteIdentityH"/>
          <w:sz w:val="16"/>
          <w:szCs w:val="16"/>
          <w:lang w:eastAsia="cs-CZ"/>
        </w:rPr>
        <w:t xml:space="preserve">ů </w:t>
      </w:r>
      <w:r>
        <w:rPr>
          <w:rFonts w:ascii="Cambria" w:hAnsi="Cambria" w:cs="Times-Roman"/>
          <w:sz w:val="16"/>
          <w:szCs w:val="16"/>
          <w:lang w:eastAsia="cs-CZ"/>
        </w:rPr>
        <w:t>a o zm</w:t>
      </w:r>
      <w:r>
        <w:rPr>
          <w:rFonts w:ascii="Cambria" w:hAnsi="Cambria" w:cs="TimesNewRoman-OneByteIdentityH"/>
          <w:sz w:val="16"/>
          <w:szCs w:val="16"/>
          <w:lang w:eastAsia="cs-CZ"/>
        </w:rPr>
        <w:t>ě</w:t>
      </w:r>
      <w:r>
        <w:rPr>
          <w:rFonts w:ascii="Cambria" w:hAnsi="Cambria" w:cs="Times-Roman"/>
          <w:sz w:val="16"/>
          <w:szCs w:val="16"/>
          <w:lang w:eastAsia="cs-CZ"/>
        </w:rPr>
        <w:t>n</w:t>
      </w:r>
      <w:r>
        <w:rPr>
          <w:rFonts w:ascii="Cambria" w:hAnsi="Cambria" w:cs="TimesNewRoman-OneByteIdentityH"/>
          <w:sz w:val="16"/>
          <w:szCs w:val="16"/>
          <w:lang w:eastAsia="cs-CZ"/>
        </w:rPr>
        <w:t xml:space="preserve">ě </w:t>
      </w:r>
      <w:r>
        <w:rPr>
          <w:rFonts w:ascii="Cambria" w:hAnsi="Cambria" w:cs="Times-Roman"/>
          <w:sz w:val="16"/>
          <w:szCs w:val="16"/>
          <w:lang w:eastAsia="cs-CZ"/>
        </w:rPr>
        <w:t>n</w:t>
      </w:r>
      <w:r>
        <w:rPr>
          <w:rFonts w:ascii="Cambria" w:hAnsi="Cambria" w:cs="TimesNewRoman-OneByteIdentityH"/>
          <w:sz w:val="16"/>
          <w:szCs w:val="16"/>
          <w:lang w:eastAsia="cs-CZ"/>
        </w:rPr>
        <w:t>ě</w:t>
      </w:r>
      <w:r>
        <w:rPr>
          <w:rFonts w:ascii="Cambria" w:hAnsi="Cambria" w:cs="Times-Roman"/>
          <w:sz w:val="16"/>
          <w:szCs w:val="16"/>
          <w:lang w:eastAsia="cs-CZ"/>
        </w:rPr>
        <w:t>kterých zákon</w:t>
      </w:r>
      <w:r>
        <w:rPr>
          <w:rFonts w:ascii="Cambria" w:hAnsi="Cambria" w:cs="TimesNewRoman-OneByteIdentityH"/>
          <w:sz w:val="16"/>
          <w:szCs w:val="16"/>
          <w:lang w:eastAsia="cs-CZ"/>
        </w:rPr>
        <w:t>ů</w:t>
      </w:r>
      <w:r>
        <w:rPr>
          <w:rFonts w:ascii="Cambria" w:hAnsi="Cambria" w:cs="Times-Roman"/>
          <w:sz w:val="16"/>
          <w:szCs w:val="16"/>
          <w:lang w:eastAsia="cs-CZ"/>
        </w:rPr>
        <w:t>, ve zn</w:t>
      </w:r>
      <w:r>
        <w:rPr>
          <w:rFonts w:ascii="Cambria" w:hAnsi="Cambria" w:cs="TimesNewRoman-OneByteIdentityH"/>
          <w:sz w:val="16"/>
          <w:szCs w:val="16"/>
          <w:lang w:eastAsia="cs-CZ"/>
        </w:rPr>
        <w:t>ě</w:t>
      </w:r>
      <w:r>
        <w:rPr>
          <w:rFonts w:ascii="Cambria" w:hAnsi="Cambria" w:cs="Times-Roman"/>
          <w:sz w:val="16"/>
          <w:szCs w:val="16"/>
          <w:lang w:eastAsia="cs-CZ"/>
        </w:rPr>
        <w:t>ní pozd</w:t>
      </w:r>
      <w:r>
        <w:rPr>
          <w:rFonts w:ascii="Cambria" w:hAnsi="Cambria" w:cs="TimesNewRoman-OneByteIdentityH"/>
          <w:sz w:val="16"/>
          <w:szCs w:val="16"/>
          <w:lang w:eastAsia="cs-CZ"/>
        </w:rPr>
        <w:t>ě</w:t>
      </w:r>
      <w:r>
        <w:rPr>
          <w:rFonts w:ascii="Cambria" w:hAnsi="Cambria" w:cs="Times-Roman"/>
          <w:sz w:val="16"/>
          <w:szCs w:val="16"/>
          <w:lang w:eastAsia="cs-CZ"/>
        </w:rPr>
        <w:t>jších p</w:t>
      </w:r>
      <w:r>
        <w:rPr>
          <w:rFonts w:ascii="Cambria" w:hAnsi="Cambria" w:cs="TimesNewRoman-OneByteIdentityH"/>
          <w:sz w:val="16"/>
          <w:szCs w:val="16"/>
          <w:lang w:eastAsia="cs-CZ"/>
        </w:rPr>
        <w:t>ř</w:t>
      </w:r>
      <w:r>
        <w:rPr>
          <w:rFonts w:ascii="Cambria" w:hAnsi="Cambria" w:cs="Times-Roman"/>
          <w:sz w:val="16"/>
          <w:szCs w:val="16"/>
          <w:lang w:eastAsia="cs-CZ"/>
        </w:rPr>
        <w:t>edpis</w:t>
      </w:r>
      <w:r>
        <w:rPr>
          <w:rFonts w:ascii="Cambria" w:hAnsi="Cambria" w:cs="TimesNewRoman-OneByteIdentityH"/>
          <w:sz w:val="16"/>
          <w:szCs w:val="16"/>
          <w:lang w:eastAsia="cs-CZ"/>
        </w:rPr>
        <w:t>ů</w:t>
      </w:r>
      <w:r>
        <w:rPr>
          <w:rFonts w:ascii="Cambria" w:hAnsi="Cambria" w:cs="Times-Roman"/>
          <w:sz w:val="16"/>
          <w:szCs w:val="16"/>
          <w:lang w:eastAsia="cs-CZ"/>
        </w:rPr>
        <w:t>. Ob</w:t>
      </w:r>
      <w:r>
        <w:rPr>
          <w:rFonts w:ascii="Cambria" w:hAnsi="Cambria" w:cs="TimesNewRoman-OneByteIdentityH"/>
          <w:sz w:val="16"/>
          <w:szCs w:val="16"/>
          <w:lang w:eastAsia="cs-CZ"/>
        </w:rPr>
        <w:t>č</w:t>
      </w:r>
      <w:r>
        <w:rPr>
          <w:rFonts w:ascii="Cambria" w:hAnsi="Cambria" w:cs="Times-Roman"/>
          <w:sz w:val="16"/>
          <w:szCs w:val="16"/>
          <w:lang w:eastAsia="cs-CZ"/>
        </w:rPr>
        <w:t>ané uvedeni v § 16 (ob</w:t>
      </w:r>
      <w:r>
        <w:rPr>
          <w:rFonts w:ascii="Cambria" w:hAnsi="Cambria" w:cs="TimesNewRoman-OneByteIdentityH"/>
          <w:sz w:val="16"/>
          <w:szCs w:val="16"/>
          <w:lang w:eastAsia="cs-CZ"/>
        </w:rPr>
        <w:t>č</w:t>
      </w:r>
      <w:r>
        <w:rPr>
          <w:rFonts w:ascii="Cambria" w:hAnsi="Cambria" w:cs="Times-Roman"/>
          <w:sz w:val="16"/>
          <w:szCs w:val="16"/>
          <w:lang w:eastAsia="cs-CZ"/>
        </w:rPr>
        <w:t xml:space="preserve">ané </w:t>
      </w:r>
      <w:r>
        <w:rPr>
          <w:rFonts w:ascii="Cambria" w:hAnsi="Cambria" w:cs="TimesNewRoman-OneByteIdentityH"/>
          <w:sz w:val="16"/>
          <w:szCs w:val="16"/>
          <w:lang w:eastAsia="cs-CZ"/>
        </w:rPr>
        <w:t>Č</w:t>
      </w:r>
      <w:r>
        <w:rPr>
          <w:rFonts w:ascii="Cambria" w:hAnsi="Cambria" w:cs="Times-Roman"/>
          <w:sz w:val="16"/>
          <w:szCs w:val="16"/>
          <w:lang w:eastAsia="cs-CZ"/>
        </w:rPr>
        <w:t>eské republiky s trvalým</w:t>
      </w:r>
      <w:r>
        <w:rPr>
          <w:rFonts w:ascii="Cambria" w:hAnsi="Cambria" w:cs="TimesNewRoman-OneByteIdentityH"/>
          <w:sz w:val="16"/>
          <w:szCs w:val="16"/>
          <w:lang w:eastAsia="cs-CZ"/>
        </w:rPr>
        <w:t xml:space="preserve"> </w:t>
      </w:r>
      <w:r>
        <w:rPr>
          <w:rFonts w:ascii="Cambria" w:hAnsi="Cambria" w:cs="Times-Roman"/>
          <w:sz w:val="16"/>
          <w:szCs w:val="16"/>
          <w:lang w:eastAsia="cs-CZ"/>
        </w:rPr>
        <w:t>bydlišt</w:t>
      </w:r>
      <w:r>
        <w:rPr>
          <w:rFonts w:ascii="Cambria" w:hAnsi="Cambria" w:cs="TimesNewRoman-OneByteIdentityH"/>
          <w:sz w:val="16"/>
          <w:szCs w:val="16"/>
          <w:lang w:eastAsia="cs-CZ"/>
        </w:rPr>
        <w:t>ě</w:t>
      </w:r>
      <w:r>
        <w:rPr>
          <w:rFonts w:ascii="Cambria" w:hAnsi="Cambria" w:cs="Times-Roman"/>
          <w:sz w:val="16"/>
          <w:szCs w:val="16"/>
          <w:lang w:eastAsia="cs-CZ"/>
        </w:rPr>
        <w:t>m na území obce a fyzické osoby vlastnící na území obce nemovitost) a v § 17 (cizí státní ob</w:t>
      </w:r>
      <w:r>
        <w:rPr>
          <w:rFonts w:ascii="Cambria" w:hAnsi="Cambria" w:cs="TimesNewRoman-OneByteIdentityH"/>
          <w:sz w:val="16"/>
          <w:szCs w:val="16"/>
          <w:lang w:eastAsia="cs-CZ"/>
        </w:rPr>
        <w:t>č</w:t>
      </w:r>
      <w:r>
        <w:rPr>
          <w:rFonts w:ascii="Cambria" w:hAnsi="Cambria" w:cs="Times-Roman"/>
          <w:sz w:val="16"/>
          <w:szCs w:val="16"/>
          <w:lang w:eastAsia="cs-CZ"/>
        </w:rPr>
        <w:t>ané,</w:t>
      </w:r>
      <w:r>
        <w:rPr>
          <w:rFonts w:ascii="Cambria" w:hAnsi="Cambria" w:cs="TimesNewRoman-OneByteIdentityH"/>
          <w:sz w:val="16"/>
          <w:szCs w:val="16"/>
          <w:lang w:eastAsia="cs-CZ"/>
        </w:rPr>
        <w:t xml:space="preserve"> </w:t>
      </w:r>
      <w:r>
        <w:rPr>
          <w:rFonts w:ascii="Cambria" w:hAnsi="Cambria" w:cs="Times-Roman"/>
          <w:sz w:val="16"/>
          <w:szCs w:val="16"/>
          <w:lang w:eastAsia="cs-CZ"/>
        </w:rPr>
        <w:t>kte</w:t>
      </w:r>
      <w:r>
        <w:rPr>
          <w:rFonts w:ascii="Cambria" w:hAnsi="Cambria" w:cs="TimesNewRoman-OneByteIdentityH"/>
          <w:sz w:val="16"/>
          <w:szCs w:val="16"/>
          <w:lang w:eastAsia="cs-CZ"/>
        </w:rPr>
        <w:t>ř</w:t>
      </w:r>
      <w:r>
        <w:rPr>
          <w:rFonts w:ascii="Cambria" w:hAnsi="Cambria" w:cs="Times-Roman"/>
          <w:sz w:val="16"/>
          <w:szCs w:val="16"/>
          <w:lang w:eastAsia="cs-CZ"/>
        </w:rPr>
        <w:t xml:space="preserve">í jsou v obci hlášeni k trvalému pobytu, stanoví-li tak mezinárodní smlouva) zákona </w:t>
      </w:r>
      <w:r>
        <w:rPr>
          <w:rFonts w:ascii="Cambria" w:hAnsi="Cambria" w:cs="TimesNewRoman-OneByteIdentityH"/>
          <w:sz w:val="16"/>
          <w:szCs w:val="16"/>
          <w:lang w:eastAsia="cs-CZ"/>
        </w:rPr>
        <w:t>č</w:t>
      </w:r>
      <w:r>
        <w:rPr>
          <w:rFonts w:ascii="Cambria" w:hAnsi="Cambria" w:cs="Times-Roman"/>
          <w:sz w:val="16"/>
          <w:szCs w:val="16"/>
          <w:lang w:eastAsia="cs-CZ"/>
        </w:rPr>
        <w:t>. 128/2000 Sb., o</w:t>
      </w:r>
      <w:r>
        <w:rPr>
          <w:rFonts w:ascii="Cambria" w:hAnsi="Cambria" w:cs="TimesNewRoman-OneByteIdentityH"/>
          <w:sz w:val="16"/>
          <w:szCs w:val="16"/>
          <w:lang w:eastAsia="cs-CZ"/>
        </w:rPr>
        <w:t xml:space="preserve"> </w:t>
      </w:r>
      <w:r>
        <w:rPr>
          <w:rFonts w:ascii="Cambria" w:hAnsi="Cambria" w:cs="Times-Roman"/>
          <w:sz w:val="16"/>
          <w:szCs w:val="16"/>
          <w:lang w:eastAsia="cs-CZ"/>
        </w:rPr>
        <w:t>obcích (obecní z</w:t>
      </w:r>
      <w:r>
        <w:rPr>
          <w:rFonts w:ascii="Cambria" w:hAnsi="Cambria" w:cs="TimesNewRoman-OneByteIdentityH"/>
          <w:sz w:val="16"/>
          <w:szCs w:val="16"/>
          <w:lang w:eastAsia="cs-CZ"/>
        </w:rPr>
        <w:t>ř</w:t>
      </w:r>
      <w:r>
        <w:rPr>
          <w:rFonts w:ascii="Cambria" w:hAnsi="Cambria" w:cs="Times-Roman"/>
          <w:sz w:val="16"/>
          <w:szCs w:val="16"/>
          <w:lang w:eastAsia="cs-CZ"/>
        </w:rPr>
        <w:t>ízení), ve zn</w:t>
      </w:r>
      <w:r>
        <w:rPr>
          <w:rFonts w:ascii="Cambria" w:hAnsi="Cambria" w:cs="TimesNewRoman-OneByteIdentityH"/>
          <w:sz w:val="16"/>
          <w:szCs w:val="16"/>
          <w:lang w:eastAsia="cs-CZ"/>
        </w:rPr>
        <w:t>ě</w:t>
      </w:r>
      <w:r>
        <w:rPr>
          <w:rFonts w:ascii="Cambria" w:hAnsi="Cambria" w:cs="Times-Roman"/>
          <w:sz w:val="16"/>
          <w:szCs w:val="16"/>
          <w:lang w:eastAsia="cs-CZ"/>
        </w:rPr>
        <w:t>ní pozd</w:t>
      </w:r>
      <w:r>
        <w:rPr>
          <w:rFonts w:ascii="Cambria" w:hAnsi="Cambria" w:cs="TimesNewRoman-OneByteIdentityH"/>
          <w:sz w:val="16"/>
          <w:szCs w:val="16"/>
          <w:lang w:eastAsia="cs-CZ"/>
        </w:rPr>
        <w:t>ě</w:t>
      </w:r>
      <w:r>
        <w:rPr>
          <w:rFonts w:ascii="Cambria" w:hAnsi="Cambria" w:cs="Times-Roman"/>
          <w:sz w:val="16"/>
          <w:szCs w:val="16"/>
          <w:lang w:eastAsia="cs-CZ"/>
        </w:rPr>
        <w:t>jších p</w:t>
      </w:r>
      <w:r>
        <w:rPr>
          <w:rFonts w:ascii="Cambria" w:hAnsi="Cambria" w:cs="TimesNewRoman-OneByteIdentityH"/>
          <w:sz w:val="16"/>
          <w:szCs w:val="16"/>
          <w:lang w:eastAsia="cs-CZ"/>
        </w:rPr>
        <w:t>ř</w:t>
      </w:r>
      <w:r>
        <w:rPr>
          <w:rFonts w:ascii="Cambria" w:hAnsi="Cambria" w:cs="Times-Roman"/>
          <w:sz w:val="16"/>
          <w:szCs w:val="16"/>
          <w:lang w:eastAsia="cs-CZ"/>
        </w:rPr>
        <w:t>edpis</w:t>
      </w:r>
      <w:r>
        <w:rPr>
          <w:rFonts w:ascii="Cambria" w:hAnsi="Cambria" w:cs="TimesNewRoman-OneByteIdentityH"/>
          <w:sz w:val="16"/>
          <w:szCs w:val="16"/>
          <w:lang w:eastAsia="cs-CZ"/>
        </w:rPr>
        <w:t>ů</w:t>
      </w:r>
      <w:r>
        <w:rPr>
          <w:rFonts w:ascii="Cambria" w:hAnsi="Cambria" w:cs="Times-Roman"/>
          <w:sz w:val="16"/>
          <w:szCs w:val="16"/>
          <w:lang w:eastAsia="cs-CZ"/>
        </w:rPr>
        <w:t>, mají právo na neupravený text, který je k dispozici u starostky městyse 742 37 Spálov 62</w:t>
      </w:r>
    </w:p>
    <w:p w:rsidR="00956B63" w:rsidRPr="00F539D7" w:rsidRDefault="00956B63">
      <w:pPr>
        <w:rPr>
          <w:rFonts w:asciiTheme="majorHAnsi" w:hAnsiTheme="majorHAnsi"/>
          <w:sz w:val="22"/>
          <w:szCs w:val="22"/>
        </w:rPr>
      </w:pPr>
    </w:p>
    <w:p w:rsidR="007D193B" w:rsidRDefault="007D193B" w:rsidP="007D193B">
      <w:pPr>
        <w:jc w:val="both"/>
        <w:rPr>
          <w:rFonts w:asciiTheme="majorHAnsi" w:hAnsiTheme="majorHAnsi" w:cs="Calibri"/>
          <w:sz w:val="22"/>
          <w:szCs w:val="22"/>
        </w:rPr>
      </w:pPr>
      <w:r w:rsidRPr="00221170">
        <w:rPr>
          <w:rFonts w:asciiTheme="majorHAnsi" w:hAnsiTheme="majorHAnsi" w:cs="Calibri"/>
          <w:sz w:val="22"/>
          <w:szCs w:val="22"/>
        </w:rPr>
        <w:t>Zastupitelstvo městyse Spálov na svém zasedání:</w:t>
      </w:r>
    </w:p>
    <w:p w:rsidR="0068336E" w:rsidRPr="00221170" w:rsidRDefault="0068336E" w:rsidP="007D193B">
      <w:pPr>
        <w:jc w:val="both"/>
        <w:rPr>
          <w:rFonts w:asciiTheme="majorHAnsi" w:hAnsiTheme="majorHAnsi" w:cs="Calibri"/>
          <w:sz w:val="22"/>
          <w:szCs w:val="22"/>
        </w:rPr>
      </w:pPr>
    </w:p>
    <w:p w:rsidR="007D193B" w:rsidRPr="00221170" w:rsidRDefault="007D193B">
      <w:pPr>
        <w:rPr>
          <w:rFonts w:asciiTheme="majorHAnsi" w:hAnsiTheme="majorHAnsi"/>
          <w:sz w:val="22"/>
          <w:szCs w:val="22"/>
        </w:rPr>
      </w:pPr>
    </w:p>
    <w:p w:rsidR="007D193B" w:rsidRPr="00221170" w:rsidRDefault="007D193B">
      <w:pPr>
        <w:rPr>
          <w:rFonts w:asciiTheme="majorHAnsi" w:hAnsiTheme="majorHAnsi"/>
          <w:b/>
          <w:sz w:val="22"/>
          <w:szCs w:val="22"/>
          <w:u w:val="single"/>
        </w:rPr>
      </w:pPr>
      <w:r w:rsidRPr="00221170">
        <w:rPr>
          <w:rFonts w:asciiTheme="majorHAnsi" w:hAnsiTheme="majorHAnsi"/>
          <w:b/>
          <w:sz w:val="22"/>
          <w:szCs w:val="22"/>
          <w:u w:val="single"/>
        </w:rPr>
        <w:t>A. Bere na vědomí:</w:t>
      </w:r>
    </w:p>
    <w:p w:rsidR="003D0A70" w:rsidRPr="00221170" w:rsidRDefault="003D0A70" w:rsidP="00700F15">
      <w:pPr>
        <w:jc w:val="both"/>
        <w:rPr>
          <w:rFonts w:asciiTheme="majorHAnsi" w:hAnsiTheme="majorHAnsi"/>
          <w:sz w:val="22"/>
          <w:szCs w:val="22"/>
        </w:rPr>
      </w:pPr>
    </w:p>
    <w:p w:rsidR="00C64310" w:rsidRPr="00A26503" w:rsidRDefault="00C64310" w:rsidP="00C64310">
      <w:pPr>
        <w:pStyle w:val="Odstavecseseznamem"/>
        <w:numPr>
          <w:ilvl w:val="0"/>
          <w:numId w:val="1"/>
        </w:numPr>
        <w:spacing w:after="200"/>
        <w:rPr>
          <w:rFonts w:asciiTheme="majorHAnsi" w:hAnsiTheme="majorHAnsi"/>
        </w:rPr>
      </w:pPr>
      <w:r w:rsidRPr="00A26503">
        <w:rPr>
          <w:rFonts w:asciiTheme="majorHAnsi" w:hAnsiTheme="majorHAnsi" w:cs="Calibri"/>
        </w:rPr>
        <w:t xml:space="preserve">rozpočtové opatření č. 13 - </w:t>
      </w:r>
      <w:r w:rsidRPr="00A26503">
        <w:rPr>
          <w:rFonts w:asciiTheme="majorHAnsi" w:hAnsiTheme="majorHAnsi"/>
        </w:rPr>
        <w:t>příjmová část snížena o 1.017.553,-Kč,  výdajová část snížena o 616.539,-Kč</w:t>
      </w:r>
      <w:r w:rsidR="00C912CE">
        <w:rPr>
          <w:rFonts w:asciiTheme="majorHAnsi" w:hAnsiTheme="majorHAnsi"/>
        </w:rPr>
        <w:t>.</w:t>
      </w:r>
      <w:r w:rsidRPr="00A26503">
        <w:rPr>
          <w:rFonts w:asciiTheme="majorHAnsi" w:hAnsiTheme="majorHAnsi"/>
        </w:rPr>
        <w:t xml:space="preserve">                                                                                   </w:t>
      </w:r>
      <w:proofErr w:type="gramStart"/>
      <w:r w:rsidRPr="00A26503">
        <w:rPr>
          <w:rFonts w:asciiTheme="majorHAnsi" w:hAnsiTheme="majorHAnsi"/>
        </w:rPr>
        <w:t>viz</w:t>
      </w:r>
      <w:proofErr w:type="gramEnd"/>
      <w:r w:rsidRPr="00A26503">
        <w:rPr>
          <w:rFonts w:asciiTheme="majorHAnsi" w:hAnsiTheme="majorHAnsi"/>
        </w:rPr>
        <w:t xml:space="preserve"> příloha č. 2</w:t>
      </w:r>
    </w:p>
    <w:p w:rsidR="00470CC8" w:rsidRPr="00A26503" w:rsidRDefault="00470CC8" w:rsidP="00470CC8">
      <w:pPr>
        <w:pStyle w:val="Odstavecseseznamem"/>
        <w:spacing w:after="200"/>
        <w:ind w:left="776"/>
        <w:rPr>
          <w:rFonts w:asciiTheme="majorHAnsi" w:hAnsiTheme="majorHAnsi"/>
        </w:rPr>
      </w:pPr>
    </w:p>
    <w:p w:rsidR="00C64310" w:rsidRPr="00A26503" w:rsidRDefault="00470CC8" w:rsidP="00C64310">
      <w:pPr>
        <w:pStyle w:val="Odstavecseseznamem"/>
        <w:numPr>
          <w:ilvl w:val="0"/>
          <w:numId w:val="1"/>
        </w:numPr>
        <w:spacing w:after="200"/>
        <w:rPr>
          <w:rFonts w:asciiTheme="majorHAnsi" w:hAnsiTheme="majorHAnsi"/>
        </w:rPr>
      </w:pPr>
      <w:r w:rsidRPr="00A26503">
        <w:t>opatření starostky č. 8/2017 o schválení finanční podpory ve výši 7.000,-Kč SRPDŠ</w:t>
      </w:r>
      <w:r w:rsidR="00C912CE">
        <w:t>.</w:t>
      </w:r>
    </w:p>
    <w:p w:rsidR="00470CC8" w:rsidRPr="00A26503" w:rsidRDefault="00470CC8" w:rsidP="00470CC8">
      <w:pPr>
        <w:pStyle w:val="Odstavecseseznamem"/>
        <w:spacing w:after="200"/>
        <w:ind w:left="776"/>
        <w:rPr>
          <w:rFonts w:asciiTheme="majorHAnsi" w:hAnsiTheme="majorHAnsi"/>
        </w:rPr>
      </w:pPr>
    </w:p>
    <w:p w:rsidR="00470CC8" w:rsidRPr="00A26503" w:rsidRDefault="00470CC8" w:rsidP="00470CC8">
      <w:pPr>
        <w:pStyle w:val="Odstavecseseznamem"/>
        <w:numPr>
          <w:ilvl w:val="0"/>
          <w:numId w:val="1"/>
        </w:numPr>
        <w:jc w:val="both"/>
        <w:rPr>
          <w:rFonts w:asciiTheme="majorHAnsi" w:hAnsiTheme="majorHAnsi"/>
        </w:rPr>
      </w:pPr>
      <w:r w:rsidRPr="00A26503">
        <w:rPr>
          <w:rFonts w:asciiTheme="majorHAnsi" w:hAnsiTheme="majorHAnsi" w:cs="Calibri"/>
        </w:rPr>
        <w:t>ž</w:t>
      </w:r>
      <w:r w:rsidRPr="00A26503">
        <w:rPr>
          <w:rFonts w:asciiTheme="majorHAnsi" w:hAnsiTheme="majorHAnsi"/>
        </w:rPr>
        <w:t xml:space="preserve">ádost o zřízení pouličního osvětlení – u </w:t>
      </w:r>
      <w:proofErr w:type="gramStart"/>
      <w:r w:rsidRPr="00A26503">
        <w:rPr>
          <w:rFonts w:asciiTheme="majorHAnsi" w:hAnsiTheme="majorHAnsi"/>
        </w:rPr>
        <w:t>č.p.</w:t>
      </w:r>
      <w:proofErr w:type="gramEnd"/>
      <w:r w:rsidRPr="00A26503">
        <w:rPr>
          <w:rFonts w:asciiTheme="majorHAnsi" w:hAnsiTheme="majorHAnsi"/>
        </w:rPr>
        <w:t xml:space="preserve"> 190 a 287. </w:t>
      </w:r>
    </w:p>
    <w:p w:rsidR="00470CC8" w:rsidRPr="00A26503" w:rsidRDefault="00470CC8" w:rsidP="00470CC8">
      <w:pPr>
        <w:pStyle w:val="Odstavecseseznamem"/>
        <w:ind w:left="776"/>
        <w:jc w:val="both"/>
        <w:rPr>
          <w:rFonts w:asciiTheme="majorHAnsi" w:hAnsiTheme="majorHAnsi"/>
        </w:rPr>
      </w:pPr>
    </w:p>
    <w:p w:rsidR="00470CC8" w:rsidRPr="003D555A" w:rsidRDefault="00470CC8" w:rsidP="003D555A">
      <w:pPr>
        <w:pStyle w:val="Odstavecseseznamem"/>
        <w:numPr>
          <w:ilvl w:val="0"/>
          <w:numId w:val="1"/>
        </w:numPr>
        <w:jc w:val="both"/>
        <w:rPr>
          <w:rFonts w:asciiTheme="majorHAnsi" w:hAnsiTheme="majorHAnsi"/>
        </w:rPr>
      </w:pPr>
      <w:r w:rsidRPr="00A26503">
        <w:rPr>
          <w:rFonts w:asciiTheme="majorHAnsi" w:hAnsiTheme="majorHAnsi" w:cs="Calibri"/>
        </w:rPr>
        <w:t>ž</w:t>
      </w:r>
      <w:r w:rsidRPr="00A26503">
        <w:rPr>
          <w:rFonts w:asciiTheme="majorHAnsi" w:hAnsiTheme="majorHAnsi"/>
        </w:rPr>
        <w:t xml:space="preserve">ádost o odprodej obecního bytu č. 1. v bytovém domě </w:t>
      </w:r>
      <w:proofErr w:type="gramStart"/>
      <w:r w:rsidRPr="00A26503">
        <w:rPr>
          <w:rFonts w:asciiTheme="majorHAnsi" w:hAnsiTheme="majorHAnsi"/>
        </w:rPr>
        <w:t>č.p.</w:t>
      </w:r>
      <w:proofErr w:type="gramEnd"/>
      <w:r w:rsidRPr="00A26503">
        <w:rPr>
          <w:rFonts w:asciiTheme="majorHAnsi" w:hAnsiTheme="majorHAnsi"/>
        </w:rPr>
        <w:t xml:space="preserve"> 290</w:t>
      </w:r>
      <w:r w:rsidR="00C912CE">
        <w:rPr>
          <w:rFonts w:asciiTheme="majorHAnsi" w:hAnsiTheme="majorHAnsi"/>
        </w:rPr>
        <w:t>.</w:t>
      </w:r>
    </w:p>
    <w:p w:rsidR="0064346E" w:rsidRPr="00A26503" w:rsidRDefault="0064346E" w:rsidP="0064346E">
      <w:pPr>
        <w:pStyle w:val="Odstavecseseznamem"/>
        <w:ind w:left="776"/>
        <w:jc w:val="both"/>
        <w:rPr>
          <w:rFonts w:asciiTheme="majorHAnsi" w:hAnsiTheme="majorHAnsi"/>
        </w:rPr>
      </w:pPr>
    </w:p>
    <w:p w:rsidR="0064346E" w:rsidRPr="00A26503" w:rsidRDefault="0064346E" w:rsidP="0064346E">
      <w:pPr>
        <w:pStyle w:val="Odstavecseseznamem"/>
        <w:numPr>
          <w:ilvl w:val="0"/>
          <w:numId w:val="1"/>
        </w:numPr>
        <w:jc w:val="both"/>
        <w:rPr>
          <w:rFonts w:asciiTheme="majorHAnsi" w:hAnsiTheme="majorHAnsi"/>
        </w:rPr>
      </w:pPr>
      <w:r w:rsidRPr="00A26503">
        <w:rPr>
          <w:rFonts w:asciiTheme="majorHAnsi" w:hAnsiTheme="majorHAnsi" w:cs="Calibri"/>
        </w:rPr>
        <w:t>u</w:t>
      </w:r>
      <w:r w:rsidRPr="00A26503">
        <w:rPr>
          <w:rFonts w:asciiTheme="majorHAnsi" w:hAnsiTheme="majorHAnsi"/>
        </w:rPr>
        <w:t>zavření Dodatku č. 1 k </w:t>
      </w:r>
      <w:proofErr w:type="spellStart"/>
      <w:proofErr w:type="gramStart"/>
      <w:r w:rsidRPr="00A26503">
        <w:rPr>
          <w:rFonts w:asciiTheme="majorHAnsi" w:hAnsiTheme="majorHAnsi"/>
        </w:rPr>
        <w:t>SoD</w:t>
      </w:r>
      <w:proofErr w:type="spellEnd"/>
      <w:proofErr w:type="gramEnd"/>
      <w:r w:rsidRPr="00A26503">
        <w:rPr>
          <w:rFonts w:asciiTheme="majorHAnsi" w:hAnsiTheme="majorHAnsi"/>
        </w:rPr>
        <w:t xml:space="preserve"> s BD STAV MORAVA s.r.o. na akci „Havarijní oprava hasičské zbrojnice Spálov – oprava fasády</w:t>
      </w:r>
      <w:r w:rsidR="00481744" w:rsidRPr="00A26503">
        <w:rPr>
          <w:rFonts w:asciiTheme="majorHAnsi" w:hAnsiTheme="majorHAnsi"/>
        </w:rPr>
        <w:t>“</w:t>
      </w:r>
      <w:r w:rsidRPr="00A26503">
        <w:rPr>
          <w:rFonts w:asciiTheme="majorHAnsi" w:hAnsiTheme="majorHAnsi"/>
        </w:rPr>
        <w:t xml:space="preserve">.  Doba plnění díla do </w:t>
      </w:r>
      <w:proofErr w:type="gramStart"/>
      <w:r w:rsidRPr="00A26503">
        <w:rPr>
          <w:rFonts w:asciiTheme="majorHAnsi" w:hAnsiTheme="majorHAnsi"/>
        </w:rPr>
        <w:t>30.4.2017</w:t>
      </w:r>
      <w:proofErr w:type="gramEnd"/>
      <w:r w:rsidRPr="00A26503">
        <w:rPr>
          <w:rFonts w:asciiTheme="majorHAnsi" w:hAnsiTheme="majorHAnsi"/>
        </w:rPr>
        <w:t>.</w:t>
      </w:r>
    </w:p>
    <w:p w:rsidR="00481744" w:rsidRPr="00A26503" w:rsidRDefault="00481744" w:rsidP="00481744">
      <w:pPr>
        <w:pStyle w:val="Odstavecseseznamem"/>
        <w:ind w:left="776"/>
        <w:jc w:val="both"/>
        <w:rPr>
          <w:rFonts w:asciiTheme="majorHAnsi" w:hAnsiTheme="majorHAnsi"/>
        </w:rPr>
      </w:pPr>
    </w:p>
    <w:p w:rsidR="00481744" w:rsidRPr="00A26503" w:rsidRDefault="00481744" w:rsidP="00481744">
      <w:pPr>
        <w:pStyle w:val="Odstavecseseznamem"/>
        <w:numPr>
          <w:ilvl w:val="0"/>
          <w:numId w:val="1"/>
        </w:numPr>
        <w:jc w:val="both"/>
        <w:rPr>
          <w:rFonts w:asciiTheme="majorHAnsi" w:hAnsiTheme="majorHAnsi"/>
        </w:rPr>
      </w:pPr>
      <w:r w:rsidRPr="00A26503">
        <w:rPr>
          <w:rFonts w:asciiTheme="majorHAnsi" w:hAnsiTheme="majorHAnsi" w:cs="Calibri"/>
        </w:rPr>
        <w:t>p</w:t>
      </w:r>
      <w:r w:rsidRPr="00A26503">
        <w:rPr>
          <w:rFonts w:asciiTheme="majorHAnsi" w:hAnsiTheme="majorHAnsi"/>
        </w:rPr>
        <w:t xml:space="preserve">odání žádosti o dotaci z rozpočtu Moravskoslezského kraje v rámci dotačního programu Drobné vodohospodářské akce na MSK na projekt „Modernizace čistírny odpadních vod Spálov“.  </w:t>
      </w:r>
      <w:r w:rsidRPr="00A26503">
        <w:rPr>
          <w:rFonts w:asciiTheme="majorHAnsi" w:hAnsiTheme="majorHAnsi" w:cs="Calibri"/>
        </w:rPr>
        <w:t xml:space="preserve"> </w:t>
      </w:r>
    </w:p>
    <w:p w:rsidR="00481744" w:rsidRPr="00A26503" w:rsidRDefault="00481744" w:rsidP="004F17E6">
      <w:pPr>
        <w:pStyle w:val="Odstavecseseznamem"/>
        <w:ind w:left="776"/>
        <w:jc w:val="both"/>
        <w:rPr>
          <w:rFonts w:asciiTheme="majorHAnsi" w:hAnsiTheme="majorHAnsi"/>
        </w:rPr>
      </w:pPr>
    </w:p>
    <w:p w:rsidR="00481744" w:rsidRPr="00A26503" w:rsidRDefault="00481744" w:rsidP="00481744">
      <w:pPr>
        <w:pStyle w:val="Odstavecseseznamem"/>
        <w:numPr>
          <w:ilvl w:val="0"/>
          <w:numId w:val="1"/>
        </w:numPr>
        <w:jc w:val="both"/>
        <w:rPr>
          <w:rFonts w:asciiTheme="majorHAnsi" w:hAnsiTheme="majorHAnsi"/>
        </w:rPr>
      </w:pPr>
      <w:r w:rsidRPr="00A26503">
        <w:rPr>
          <w:rFonts w:asciiTheme="majorHAnsi" w:hAnsiTheme="majorHAnsi" w:cs="Calibri"/>
        </w:rPr>
        <w:t>p</w:t>
      </w:r>
      <w:r w:rsidRPr="00A26503">
        <w:rPr>
          <w:rFonts w:asciiTheme="majorHAnsi" w:hAnsiTheme="majorHAnsi"/>
        </w:rPr>
        <w:t xml:space="preserve">odání žádosti o dotaci z rozpočtu Moravskoslezského kraje v rámci dotačního programu Podpora obnovy a rozvoje venkova MSK 2017 na projekt „Pekárna Spálov – rekonstrukce střechy“.  </w:t>
      </w:r>
    </w:p>
    <w:p w:rsidR="00481744" w:rsidRPr="00A26503" w:rsidRDefault="00481744" w:rsidP="00481744">
      <w:pPr>
        <w:pStyle w:val="Odstavecseseznamem"/>
        <w:ind w:left="776"/>
        <w:jc w:val="both"/>
        <w:rPr>
          <w:rFonts w:asciiTheme="majorHAnsi" w:hAnsiTheme="majorHAnsi"/>
        </w:rPr>
      </w:pPr>
    </w:p>
    <w:p w:rsidR="00470CC8" w:rsidRPr="00A26503" w:rsidRDefault="00481744" w:rsidP="004D456D">
      <w:pPr>
        <w:pStyle w:val="Odstavecseseznamem"/>
        <w:numPr>
          <w:ilvl w:val="0"/>
          <w:numId w:val="1"/>
        </w:numPr>
        <w:rPr>
          <w:rFonts w:asciiTheme="majorHAnsi" w:hAnsiTheme="majorHAnsi"/>
        </w:rPr>
      </w:pPr>
      <w:r w:rsidRPr="00A26503">
        <w:rPr>
          <w:rFonts w:asciiTheme="majorHAnsi" w:hAnsiTheme="majorHAnsi" w:cs="Calibri"/>
        </w:rPr>
        <w:t>p</w:t>
      </w:r>
      <w:r w:rsidRPr="00A26503">
        <w:rPr>
          <w:rFonts w:asciiTheme="majorHAnsi" w:hAnsiTheme="majorHAnsi"/>
        </w:rPr>
        <w:t>odání žádosti o dotaci z roz</w:t>
      </w:r>
      <w:r w:rsidR="009E3548">
        <w:rPr>
          <w:rFonts w:asciiTheme="majorHAnsi" w:hAnsiTheme="majorHAnsi"/>
        </w:rPr>
        <w:t xml:space="preserve">počtu Ministerstva zemědělství </w:t>
      </w:r>
      <w:r w:rsidRPr="00A26503">
        <w:rPr>
          <w:rFonts w:asciiTheme="majorHAnsi" w:hAnsiTheme="majorHAnsi"/>
        </w:rPr>
        <w:t>v rámci dotačního programu Údržba a obnova stávajících kult</w:t>
      </w:r>
      <w:r w:rsidR="009E3548">
        <w:rPr>
          <w:rFonts w:asciiTheme="majorHAnsi" w:hAnsiTheme="majorHAnsi"/>
        </w:rPr>
        <w:t xml:space="preserve">urních prvků venkovské krajiny </w:t>
      </w:r>
      <w:r w:rsidRPr="00A26503">
        <w:rPr>
          <w:rFonts w:asciiTheme="majorHAnsi" w:hAnsiTheme="majorHAnsi"/>
        </w:rPr>
        <w:t xml:space="preserve">na projekt „ Oprava kamenné zdi kolem hřbitova Spálov“.  </w:t>
      </w:r>
    </w:p>
    <w:p w:rsidR="00FB00C5" w:rsidRPr="00A26503" w:rsidRDefault="004D456D" w:rsidP="0068336E">
      <w:pPr>
        <w:jc w:val="both"/>
        <w:rPr>
          <w:rFonts w:asciiTheme="majorHAnsi" w:hAnsiTheme="majorHAnsi"/>
          <w:sz w:val="22"/>
          <w:szCs w:val="22"/>
        </w:rPr>
      </w:pPr>
      <w:r w:rsidRPr="00A26503">
        <w:rPr>
          <w:rFonts w:asciiTheme="majorHAnsi" w:hAnsiTheme="majorHAnsi"/>
          <w:sz w:val="22"/>
          <w:szCs w:val="22"/>
        </w:rPr>
        <w:t xml:space="preserve"> </w:t>
      </w:r>
    </w:p>
    <w:p w:rsidR="00FB00C5" w:rsidRPr="00A26503" w:rsidRDefault="00FB00C5" w:rsidP="0068336E">
      <w:pPr>
        <w:jc w:val="both"/>
        <w:rPr>
          <w:rFonts w:asciiTheme="majorHAnsi" w:hAnsiTheme="majorHAnsi"/>
          <w:b/>
          <w:sz w:val="22"/>
          <w:szCs w:val="22"/>
          <w:u w:val="single"/>
        </w:rPr>
      </w:pPr>
      <w:r w:rsidRPr="00A26503">
        <w:rPr>
          <w:rFonts w:asciiTheme="majorHAnsi" w:hAnsiTheme="majorHAnsi"/>
          <w:b/>
          <w:sz w:val="22"/>
          <w:szCs w:val="22"/>
          <w:u w:val="single"/>
        </w:rPr>
        <w:t>B. Schvaluje</w:t>
      </w:r>
    </w:p>
    <w:p w:rsidR="00904A8B" w:rsidRPr="00A26503" w:rsidRDefault="00904A8B" w:rsidP="0068336E">
      <w:pPr>
        <w:jc w:val="both"/>
        <w:rPr>
          <w:rFonts w:asciiTheme="majorHAnsi" w:hAnsiTheme="majorHAnsi" w:cs="Calibri"/>
          <w:b/>
          <w:sz w:val="22"/>
          <w:szCs w:val="22"/>
          <w:u w:val="single"/>
        </w:rPr>
      </w:pPr>
    </w:p>
    <w:p w:rsidR="00FB00C5" w:rsidRPr="00A26503" w:rsidRDefault="00FB00C5" w:rsidP="0068336E">
      <w:pPr>
        <w:pStyle w:val="Odstavecseseznamem"/>
        <w:numPr>
          <w:ilvl w:val="0"/>
          <w:numId w:val="1"/>
        </w:numPr>
        <w:jc w:val="both"/>
        <w:rPr>
          <w:rFonts w:asciiTheme="majorHAnsi" w:hAnsiTheme="majorHAnsi" w:cs="Calibri"/>
          <w:sz w:val="22"/>
          <w:szCs w:val="22"/>
        </w:rPr>
      </w:pPr>
      <w:r w:rsidRPr="00A26503">
        <w:rPr>
          <w:rFonts w:asciiTheme="majorHAnsi" w:hAnsiTheme="majorHAnsi" w:cs="Calibri"/>
          <w:sz w:val="22"/>
          <w:szCs w:val="22"/>
        </w:rPr>
        <w:t>navržený program 1</w:t>
      </w:r>
      <w:r w:rsidR="007A0C50" w:rsidRPr="00A26503">
        <w:rPr>
          <w:rFonts w:asciiTheme="majorHAnsi" w:hAnsiTheme="majorHAnsi" w:cs="Calibri"/>
          <w:sz w:val="22"/>
          <w:szCs w:val="22"/>
        </w:rPr>
        <w:t>4</w:t>
      </w:r>
      <w:r w:rsidRPr="00A26503">
        <w:rPr>
          <w:rFonts w:asciiTheme="majorHAnsi" w:hAnsiTheme="majorHAnsi" w:cs="Calibri"/>
          <w:sz w:val="22"/>
          <w:szCs w:val="22"/>
        </w:rPr>
        <w:t>. zasedání zastupitelstva</w:t>
      </w:r>
      <w:r w:rsidR="002A40F8" w:rsidRPr="00A26503">
        <w:rPr>
          <w:rFonts w:asciiTheme="majorHAnsi" w:hAnsiTheme="majorHAnsi" w:cs="Calibri"/>
          <w:sz w:val="22"/>
          <w:szCs w:val="22"/>
        </w:rPr>
        <w:t>.</w:t>
      </w:r>
    </w:p>
    <w:p w:rsidR="007A0C50" w:rsidRPr="00A26503" w:rsidRDefault="007A0C50" w:rsidP="007A0C50">
      <w:pPr>
        <w:jc w:val="both"/>
        <w:rPr>
          <w:rFonts w:asciiTheme="majorHAnsi" w:hAnsiTheme="majorHAnsi" w:cs="Calibri"/>
          <w:sz w:val="22"/>
          <w:szCs w:val="22"/>
        </w:rPr>
      </w:pPr>
    </w:p>
    <w:p w:rsidR="007A0C50" w:rsidRPr="00A26503" w:rsidRDefault="007A0C50" w:rsidP="007A0C50">
      <w:pPr>
        <w:pStyle w:val="Odstavecseseznamem"/>
        <w:numPr>
          <w:ilvl w:val="0"/>
          <w:numId w:val="1"/>
        </w:numPr>
        <w:rPr>
          <w:rFonts w:asciiTheme="majorHAnsi" w:hAnsiTheme="majorHAnsi" w:cs="Calibri"/>
        </w:rPr>
      </w:pPr>
      <w:r w:rsidRPr="00A26503">
        <w:rPr>
          <w:rFonts w:asciiTheme="majorHAnsi" w:hAnsiTheme="majorHAnsi" w:cs="Calibri"/>
        </w:rPr>
        <w:t>ú</w:t>
      </w:r>
      <w:r w:rsidRPr="00A26503">
        <w:rPr>
          <w:rFonts w:asciiTheme="majorHAnsi" w:hAnsiTheme="majorHAnsi"/>
        </w:rPr>
        <w:t xml:space="preserve">četní závěrku městyse Spálov sestavenou k rozvahovému dni </w:t>
      </w:r>
      <w:proofErr w:type="gramStart"/>
      <w:r w:rsidRPr="00A26503">
        <w:rPr>
          <w:rFonts w:asciiTheme="majorHAnsi" w:hAnsiTheme="majorHAnsi"/>
        </w:rPr>
        <w:t>31.12.2016</w:t>
      </w:r>
      <w:proofErr w:type="gramEnd"/>
    </w:p>
    <w:p w:rsidR="007A0C50" w:rsidRPr="00A26503" w:rsidRDefault="007A0C50" w:rsidP="007A0C50">
      <w:pPr>
        <w:pStyle w:val="Odstavecseseznamem"/>
        <w:ind w:left="776"/>
        <w:rPr>
          <w:rFonts w:asciiTheme="majorHAnsi" w:hAnsiTheme="majorHAnsi" w:cs="Calibri"/>
        </w:rPr>
      </w:pPr>
    </w:p>
    <w:p w:rsidR="007A0C50" w:rsidRPr="00A26503" w:rsidRDefault="007A0C50" w:rsidP="007A0C50">
      <w:pPr>
        <w:pStyle w:val="Odstavecseseznamem"/>
        <w:numPr>
          <w:ilvl w:val="0"/>
          <w:numId w:val="1"/>
        </w:numPr>
        <w:jc w:val="both"/>
        <w:rPr>
          <w:rFonts w:asciiTheme="majorHAnsi" w:hAnsiTheme="majorHAnsi" w:cs="Calibri"/>
        </w:rPr>
      </w:pPr>
      <w:r w:rsidRPr="00A26503">
        <w:rPr>
          <w:rFonts w:asciiTheme="majorHAnsi" w:hAnsiTheme="majorHAnsi" w:cs="Calibri"/>
        </w:rPr>
        <w:t xml:space="preserve">pravomoc starosty schvalovat rozpočtová opatření </w:t>
      </w:r>
      <w:r w:rsidR="00544F10" w:rsidRPr="00A26503">
        <w:rPr>
          <w:rFonts w:asciiTheme="majorHAnsi" w:hAnsiTheme="majorHAnsi" w:cs="Calibri"/>
        </w:rPr>
        <w:t xml:space="preserve">v rámci odvětvového a druhového členění vzniklého v období po posledním zasedání zastupitelstva městyse v každém kalendářním </w:t>
      </w:r>
      <w:proofErr w:type="gramStart"/>
      <w:r w:rsidR="00544F10" w:rsidRPr="00A26503">
        <w:rPr>
          <w:rFonts w:asciiTheme="majorHAnsi" w:hAnsiTheme="majorHAnsi" w:cs="Calibri"/>
        </w:rPr>
        <w:t>roce</w:t>
      </w:r>
      <w:r w:rsidR="00F63770">
        <w:rPr>
          <w:rFonts w:asciiTheme="majorHAnsi" w:hAnsiTheme="majorHAnsi" w:cs="Calibri"/>
        </w:rPr>
        <w:t xml:space="preserve">                                            </w:t>
      </w:r>
      <w:r w:rsidRPr="00A26503">
        <w:rPr>
          <w:rFonts w:asciiTheme="majorHAnsi" w:hAnsiTheme="majorHAnsi" w:cs="Calibri"/>
        </w:rPr>
        <w:t xml:space="preserve"> viz</w:t>
      </w:r>
      <w:proofErr w:type="gramEnd"/>
      <w:r w:rsidRPr="00A26503">
        <w:rPr>
          <w:rFonts w:asciiTheme="majorHAnsi" w:hAnsiTheme="majorHAnsi" w:cs="Calibri"/>
        </w:rPr>
        <w:t xml:space="preserve"> příloha č. 1</w:t>
      </w:r>
    </w:p>
    <w:p w:rsidR="00C64310" w:rsidRPr="00A26503" w:rsidRDefault="00C64310" w:rsidP="00C64310">
      <w:pPr>
        <w:pStyle w:val="Odstavecseseznamem"/>
        <w:ind w:left="776"/>
        <w:jc w:val="both"/>
        <w:rPr>
          <w:rFonts w:asciiTheme="majorHAnsi" w:hAnsiTheme="majorHAnsi" w:cs="Calibri"/>
        </w:rPr>
      </w:pPr>
    </w:p>
    <w:p w:rsidR="00D315B6" w:rsidRPr="00A26503" w:rsidRDefault="00C64310" w:rsidP="004D456D">
      <w:pPr>
        <w:pStyle w:val="Odstavecseseznamem"/>
        <w:numPr>
          <w:ilvl w:val="0"/>
          <w:numId w:val="1"/>
        </w:numPr>
        <w:rPr>
          <w:rFonts w:asciiTheme="majorHAnsi" w:hAnsiTheme="majorHAnsi" w:cs="Calibri"/>
        </w:rPr>
      </w:pPr>
      <w:r w:rsidRPr="00A26503">
        <w:rPr>
          <w:rFonts w:asciiTheme="majorHAnsi" w:hAnsiTheme="majorHAnsi" w:cs="Calibri"/>
        </w:rPr>
        <w:t xml:space="preserve">odpisový plán pro rok </w:t>
      </w:r>
      <w:proofErr w:type="gramStart"/>
      <w:r w:rsidRPr="00A26503">
        <w:rPr>
          <w:rFonts w:asciiTheme="majorHAnsi" w:hAnsiTheme="majorHAnsi" w:cs="Calibri"/>
        </w:rPr>
        <w:t xml:space="preserve">2017              </w:t>
      </w:r>
      <w:r w:rsidR="004D456D" w:rsidRPr="00A26503">
        <w:rPr>
          <w:rFonts w:asciiTheme="majorHAnsi" w:hAnsiTheme="majorHAnsi" w:cs="Calibri"/>
        </w:rPr>
        <w:t xml:space="preserve">                                                     </w:t>
      </w:r>
      <w:r w:rsidRPr="00A26503">
        <w:rPr>
          <w:rFonts w:asciiTheme="majorHAnsi" w:hAnsiTheme="majorHAnsi" w:cs="Calibri"/>
        </w:rPr>
        <w:t>viz</w:t>
      </w:r>
      <w:proofErr w:type="gramEnd"/>
      <w:r w:rsidRPr="00A26503">
        <w:rPr>
          <w:rFonts w:asciiTheme="majorHAnsi" w:hAnsiTheme="majorHAnsi" w:cs="Calibri"/>
        </w:rPr>
        <w:t xml:space="preserve"> příloha č.</w:t>
      </w:r>
      <w:r w:rsidR="00F63770">
        <w:rPr>
          <w:rFonts w:asciiTheme="majorHAnsi" w:hAnsiTheme="majorHAnsi" w:cs="Calibri"/>
        </w:rPr>
        <w:t xml:space="preserve"> </w:t>
      </w:r>
      <w:r w:rsidRPr="00A26503">
        <w:rPr>
          <w:rFonts w:asciiTheme="majorHAnsi" w:hAnsiTheme="majorHAnsi" w:cs="Calibri"/>
        </w:rPr>
        <w:t>3</w:t>
      </w:r>
    </w:p>
    <w:p w:rsidR="004D456D" w:rsidRPr="00A26503" w:rsidRDefault="004D456D" w:rsidP="004D456D">
      <w:pPr>
        <w:pStyle w:val="Odstavecseseznamem"/>
        <w:ind w:left="776"/>
        <w:rPr>
          <w:rFonts w:asciiTheme="majorHAnsi" w:hAnsiTheme="majorHAnsi" w:cs="Calibri"/>
        </w:rPr>
      </w:pPr>
    </w:p>
    <w:p w:rsidR="007A0C50" w:rsidRPr="00A26503" w:rsidRDefault="00D315B6" w:rsidP="007A0C50">
      <w:pPr>
        <w:pStyle w:val="Odstavecseseznamem"/>
        <w:numPr>
          <w:ilvl w:val="0"/>
          <w:numId w:val="1"/>
        </w:numPr>
        <w:rPr>
          <w:rFonts w:asciiTheme="majorHAnsi" w:hAnsiTheme="majorHAnsi" w:cs="Calibri"/>
        </w:rPr>
      </w:pPr>
      <w:r w:rsidRPr="00A26503">
        <w:rPr>
          <w:rFonts w:asciiTheme="majorHAnsi" w:hAnsiTheme="majorHAnsi" w:cs="Calibri"/>
        </w:rPr>
        <w:lastRenderedPageBreak/>
        <w:t xml:space="preserve">účetní závěrku Základní školy a Mateřské školy Spálov , sestavovanou k rozvahovému dni, tj. </w:t>
      </w:r>
      <w:proofErr w:type="gramStart"/>
      <w:r w:rsidRPr="00A26503">
        <w:rPr>
          <w:rFonts w:asciiTheme="majorHAnsi" w:hAnsiTheme="majorHAnsi" w:cs="Calibri"/>
        </w:rPr>
        <w:t>31.12.2016</w:t>
      </w:r>
      <w:proofErr w:type="gramEnd"/>
    </w:p>
    <w:p w:rsidR="007A0C50" w:rsidRPr="00A26503" w:rsidRDefault="007A0C50" w:rsidP="007A0C50">
      <w:pPr>
        <w:pStyle w:val="Odstavecseseznamem"/>
        <w:ind w:left="776"/>
        <w:rPr>
          <w:rFonts w:asciiTheme="majorHAnsi" w:hAnsiTheme="majorHAnsi" w:cs="Calibri"/>
        </w:rPr>
      </w:pPr>
    </w:p>
    <w:p w:rsidR="00AC12B5" w:rsidRPr="00A26503" w:rsidRDefault="00AC12B5" w:rsidP="00AC12B5">
      <w:pPr>
        <w:pStyle w:val="Odstavecseseznamem"/>
        <w:numPr>
          <w:ilvl w:val="0"/>
          <w:numId w:val="1"/>
        </w:numPr>
        <w:rPr>
          <w:rFonts w:asciiTheme="majorHAnsi" w:hAnsiTheme="majorHAnsi" w:cs="Calibri"/>
        </w:rPr>
      </w:pPr>
      <w:r w:rsidRPr="00A26503">
        <w:rPr>
          <w:rFonts w:asciiTheme="majorHAnsi" w:hAnsiTheme="majorHAnsi" w:cs="Calibri"/>
        </w:rPr>
        <w:t xml:space="preserve">rozdělení hospodářského </w:t>
      </w:r>
      <w:proofErr w:type="gramStart"/>
      <w:r w:rsidRPr="00A26503">
        <w:rPr>
          <w:rFonts w:asciiTheme="majorHAnsi" w:hAnsiTheme="majorHAnsi" w:cs="Calibri"/>
        </w:rPr>
        <w:t>výsledku  ZŠ</w:t>
      </w:r>
      <w:proofErr w:type="gramEnd"/>
      <w:r w:rsidRPr="00A26503">
        <w:rPr>
          <w:rFonts w:asciiTheme="majorHAnsi" w:hAnsiTheme="majorHAnsi" w:cs="Calibri"/>
        </w:rPr>
        <w:t xml:space="preserve"> a MŠ Spálov za rok 2016 ve výši 34.540,34Kč takto: fond odměn 80% tj. 27.632,27Kč a fond rezerv 20% tj. 6.908,07Kč</w:t>
      </w:r>
    </w:p>
    <w:p w:rsidR="00AC12B5" w:rsidRPr="00A26503" w:rsidRDefault="00AC12B5" w:rsidP="00AC12B5">
      <w:pPr>
        <w:pStyle w:val="Odstavecseseznamem"/>
        <w:ind w:left="776"/>
        <w:rPr>
          <w:rFonts w:asciiTheme="majorHAnsi" w:hAnsiTheme="majorHAnsi" w:cs="Calibri"/>
        </w:rPr>
      </w:pPr>
    </w:p>
    <w:p w:rsidR="00AC12B5" w:rsidRPr="00A26503" w:rsidRDefault="00AC12B5" w:rsidP="00AC12B5">
      <w:pPr>
        <w:pStyle w:val="Odstavecseseznamem"/>
        <w:numPr>
          <w:ilvl w:val="0"/>
          <w:numId w:val="1"/>
        </w:numPr>
        <w:rPr>
          <w:rFonts w:asciiTheme="majorHAnsi" w:hAnsiTheme="majorHAnsi" w:cs="Calibri"/>
        </w:rPr>
      </w:pPr>
      <w:r w:rsidRPr="00A26503">
        <w:rPr>
          <w:rFonts w:asciiTheme="majorHAnsi" w:hAnsiTheme="majorHAnsi" w:cs="Calibri"/>
        </w:rPr>
        <w:t xml:space="preserve">zveřejnění </w:t>
      </w:r>
      <w:r w:rsidRPr="00A26503">
        <w:rPr>
          <w:rFonts w:asciiTheme="majorHAnsi" w:hAnsiTheme="majorHAnsi"/>
        </w:rPr>
        <w:t xml:space="preserve">záměru prodeje části pozemku </w:t>
      </w:r>
      <w:proofErr w:type="spellStart"/>
      <w:r w:rsidRPr="00A26503">
        <w:rPr>
          <w:rFonts w:asciiTheme="majorHAnsi" w:hAnsiTheme="majorHAnsi"/>
        </w:rPr>
        <w:t>parc</w:t>
      </w:r>
      <w:proofErr w:type="spellEnd"/>
      <w:r w:rsidRPr="00A26503">
        <w:rPr>
          <w:rFonts w:asciiTheme="majorHAnsi" w:hAnsiTheme="majorHAnsi"/>
        </w:rPr>
        <w:t xml:space="preserve">. </w:t>
      </w:r>
      <w:proofErr w:type="gramStart"/>
      <w:r w:rsidRPr="00A26503">
        <w:rPr>
          <w:rFonts w:asciiTheme="majorHAnsi" w:hAnsiTheme="majorHAnsi"/>
        </w:rPr>
        <w:t>č.</w:t>
      </w:r>
      <w:proofErr w:type="gramEnd"/>
      <w:r w:rsidRPr="00A26503">
        <w:rPr>
          <w:rFonts w:asciiTheme="majorHAnsi" w:hAnsiTheme="majorHAnsi"/>
        </w:rPr>
        <w:t xml:space="preserve"> 3389/13 pozemková parcela, ostatní plocha, ostatní komunikace o výměře  35m2</w:t>
      </w:r>
    </w:p>
    <w:p w:rsidR="00D442ED" w:rsidRPr="00A26503" w:rsidRDefault="00D442ED" w:rsidP="00D442ED">
      <w:pPr>
        <w:pStyle w:val="Odstavecseseznamem"/>
        <w:ind w:left="776"/>
        <w:rPr>
          <w:rFonts w:asciiTheme="majorHAnsi" w:hAnsiTheme="majorHAnsi" w:cs="Calibri"/>
        </w:rPr>
      </w:pPr>
    </w:p>
    <w:p w:rsidR="00D442ED" w:rsidRPr="00A26503" w:rsidRDefault="00D442ED" w:rsidP="00D442ED">
      <w:pPr>
        <w:pStyle w:val="Odstavecseseznamem"/>
        <w:numPr>
          <w:ilvl w:val="0"/>
          <w:numId w:val="1"/>
        </w:numPr>
        <w:rPr>
          <w:rFonts w:ascii="Cambria" w:hAnsi="Cambria" w:cs="Calibri"/>
          <w:color w:val="FF0000"/>
        </w:rPr>
      </w:pPr>
      <w:r w:rsidRPr="00A26503">
        <w:rPr>
          <w:rFonts w:asciiTheme="majorHAnsi" w:hAnsiTheme="majorHAnsi" w:cs="Calibri"/>
        </w:rPr>
        <w:t>příspěvek na provoz a rozdělení výuky na rok 2017 pro ZŠ a MŠ Spálov ve výši 1.900.000,-Kč</w:t>
      </w:r>
    </w:p>
    <w:p w:rsidR="00D442ED" w:rsidRPr="00A26503" w:rsidRDefault="00D442ED" w:rsidP="00D442ED">
      <w:pPr>
        <w:pStyle w:val="Odstavecseseznamem"/>
        <w:ind w:left="776"/>
        <w:rPr>
          <w:rFonts w:ascii="Cambria" w:hAnsi="Cambria" w:cs="Calibri"/>
          <w:color w:val="FF0000"/>
        </w:rPr>
      </w:pPr>
    </w:p>
    <w:p w:rsidR="00D442ED" w:rsidRPr="00A26503" w:rsidRDefault="00D442ED" w:rsidP="00D442ED">
      <w:pPr>
        <w:pStyle w:val="Odstavecseseznamem"/>
        <w:numPr>
          <w:ilvl w:val="0"/>
          <w:numId w:val="1"/>
        </w:numPr>
        <w:rPr>
          <w:rFonts w:asciiTheme="majorHAnsi" w:hAnsiTheme="majorHAnsi"/>
        </w:rPr>
      </w:pPr>
      <w:r w:rsidRPr="00A26503">
        <w:rPr>
          <w:rFonts w:asciiTheme="majorHAnsi" w:hAnsiTheme="majorHAnsi" w:cs="Calibri"/>
        </w:rPr>
        <w:t>p</w:t>
      </w:r>
      <w:r w:rsidRPr="00A26503">
        <w:rPr>
          <w:rFonts w:asciiTheme="majorHAnsi" w:hAnsiTheme="majorHAnsi"/>
        </w:rPr>
        <w:t>oskytnutí finančního příspěvku na činnost spolku TJ Spálov, oddíl kopané ve výši 140.000,-Kč. Za uzavření smlouvy odpovídá starostka.</w:t>
      </w:r>
    </w:p>
    <w:p w:rsidR="00CF1C45" w:rsidRPr="00A26503" w:rsidRDefault="00CF1C45" w:rsidP="00CF1C45">
      <w:pPr>
        <w:pStyle w:val="Odstavecseseznamem"/>
        <w:ind w:left="776"/>
        <w:rPr>
          <w:rFonts w:asciiTheme="majorHAnsi" w:hAnsiTheme="majorHAnsi"/>
        </w:rPr>
      </w:pPr>
    </w:p>
    <w:p w:rsidR="00D442ED" w:rsidRPr="009E3548" w:rsidRDefault="00CF1C45" w:rsidP="009E3548">
      <w:pPr>
        <w:pStyle w:val="Odstavecseseznamem"/>
        <w:numPr>
          <w:ilvl w:val="0"/>
          <w:numId w:val="1"/>
        </w:numPr>
        <w:rPr>
          <w:rFonts w:asciiTheme="majorHAnsi" w:hAnsiTheme="majorHAnsi"/>
        </w:rPr>
      </w:pPr>
      <w:r w:rsidRPr="00A26503">
        <w:rPr>
          <w:rFonts w:asciiTheme="majorHAnsi" w:hAnsiTheme="majorHAnsi" w:cs="Calibri"/>
        </w:rPr>
        <w:t xml:space="preserve">finančního příspěvku </w:t>
      </w:r>
      <w:proofErr w:type="gramStart"/>
      <w:r w:rsidRPr="00A26503">
        <w:rPr>
          <w:rFonts w:asciiTheme="majorHAnsi" w:hAnsiTheme="majorHAnsi" w:cs="Calibri"/>
        </w:rPr>
        <w:t xml:space="preserve">pro </w:t>
      </w:r>
      <w:r w:rsidRPr="00A26503">
        <w:rPr>
          <w:rFonts w:asciiTheme="majorHAnsi" w:hAnsiTheme="majorHAnsi"/>
        </w:rPr>
        <w:t xml:space="preserve">  organizaci</w:t>
      </w:r>
      <w:proofErr w:type="gramEnd"/>
      <w:r w:rsidRPr="00A26503">
        <w:rPr>
          <w:rFonts w:asciiTheme="majorHAnsi" w:hAnsiTheme="majorHAnsi"/>
        </w:rPr>
        <w:t xml:space="preserve"> JUNÁK, svaz skautů a skautek ČR, středisko Odry   ve výši 20.000,-Kč.  </w:t>
      </w:r>
      <w:r w:rsidR="009E3548" w:rsidRPr="00A26503">
        <w:rPr>
          <w:rFonts w:asciiTheme="majorHAnsi" w:hAnsiTheme="majorHAnsi"/>
        </w:rPr>
        <w:t>Za uzavření smlouvy odpovídá starostka.</w:t>
      </w:r>
      <w:r w:rsidRPr="009E3548">
        <w:rPr>
          <w:rFonts w:asciiTheme="majorHAnsi" w:hAnsiTheme="majorHAnsi"/>
        </w:rPr>
        <w:t xml:space="preserve"> </w:t>
      </w:r>
    </w:p>
    <w:p w:rsidR="00CF1C45" w:rsidRPr="00A26503" w:rsidRDefault="00CF1C45" w:rsidP="00CF1C45">
      <w:pPr>
        <w:pStyle w:val="Odstavecseseznamem"/>
        <w:ind w:left="776"/>
        <w:rPr>
          <w:rFonts w:asciiTheme="majorHAnsi" w:hAnsiTheme="majorHAnsi"/>
        </w:rPr>
      </w:pPr>
    </w:p>
    <w:p w:rsidR="000403B3" w:rsidRPr="00A26503" w:rsidRDefault="000403B3" w:rsidP="000403B3">
      <w:pPr>
        <w:pStyle w:val="Odstavecseseznamem"/>
        <w:numPr>
          <w:ilvl w:val="0"/>
          <w:numId w:val="1"/>
        </w:numPr>
        <w:rPr>
          <w:rFonts w:asciiTheme="majorHAnsi" w:hAnsiTheme="majorHAnsi" w:cs="Calibri"/>
        </w:rPr>
      </w:pPr>
      <w:r w:rsidRPr="00A26503">
        <w:rPr>
          <w:rFonts w:asciiTheme="majorHAnsi" w:hAnsiTheme="majorHAnsi" w:cs="Calibri"/>
        </w:rPr>
        <w:t xml:space="preserve">poskytnutí finančního příspěvku pro </w:t>
      </w:r>
      <w:r w:rsidRPr="00A26503">
        <w:rPr>
          <w:rFonts w:asciiTheme="majorHAnsi" w:hAnsiTheme="majorHAnsi"/>
        </w:rPr>
        <w:t>Asociaci rodičů a přátel zdravotně postižených dětí v </w:t>
      </w:r>
      <w:proofErr w:type="gramStart"/>
      <w:r w:rsidRPr="00A26503">
        <w:rPr>
          <w:rFonts w:asciiTheme="majorHAnsi" w:hAnsiTheme="majorHAnsi"/>
        </w:rPr>
        <w:t xml:space="preserve">ČR, </w:t>
      </w:r>
      <w:proofErr w:type="spellStart"/>
      <w:r w:rsidRPr="00A26503">
        <w:rPr>
          <w:rFonts w:asciiTheme="majorHAnsi" w:hAnsiTheme="majorHAnsi"/>
        </w:rPr>
        <w:t>z.s</w:t>
      </w:r>
      <w:proofErr w:type="spellEnd"/>
      <w:r w:rsidRPr="00A26503">
        <w:rPr>
          <w:rFonts w:asciiTheme="majorHAnsi" w:hAnsiTheme="majorHAnsi"/>
        </w:rPr>
        <w:t>.</w:t>
      </w:r>
      <w:proofErr w:type="gramEnd"/>
      <w:r w:rsidRPr="00A26503">
        <w:rPr>
          <w:rFonts w:asciiTheme="majorHAnsi" w:hAnsiTheme="majorHAnsi"/>
        </w:rPr>
        <w:t xml:space="preserve">, klub ZVONEČEK Odry ve výši 6.000,-Kč. </w:t>
      </w:r>
      <w:r w:rsidR="00470CC8" w:rsidRPr="00A26503">
        <w:rPr>
          <w:rFonts w:asciiTheme="majorHAnsi" w:hAnsiTheme="majorHAnsi"/>
        </w:rPr>
        <w:t xml:space="preserve"> </w:t>
      </w:r>
    </w:p>
    <w:p w:rsidR="00470CC8" w:rsidRPr="00A26503" w:rsidRDefault="00470CC8" w:rsidP="00470CC8">
      <w:pPr>
        <w:pStyle w:val="Odstavecseseznamem"/>
        <w:ind w:left="776"/>
        <w:rPr>
          <w:rFonts w:asciiTheme="majorHAnsi" w:hAnsiTheme="majorHAnsi" w:cs="Calibri"/>
        </w:rPr>
      </w:pPr>
    </w:p>
    <w:p w:rsidR="00470CC8" w:rsidRPr="00A26503" w:rsidRDefault="00470CC8" w:rsidP="00470CC8">
      <w:pPr>
        <w:pStyle w:val="Odstavecseseznamem"/>
        <w:numPr>
          <w:ilvl w:val="0"/>
          <w:numId w:val="1"/>
        </w:numPr>
        <w:jc w:val="both"/>
        <w:rPr>
          <w:rFonts w:asciiTheme="majorHAnsi" w:hAnsiTheme="majorHAnsi"/>
        </w:rPr>
      </w:pPr>
      <w:r w:rsidRPr="00A26503">
        <w:rPr>
          <w:rFonts w:asciiTheme="majorHAnsi" w:hAnsiTheme="majorHAnsi" w:cs="Calibri"/>
        </w:rPr>
        <w:t xml:space="preserve">finanční dar pro </w:t>
      </w:r>
      <w:r w:rsidRPr="00A26503">
        <w:rPr>
          <w:rFonts w:asciiTheme="majorHAnsi" w:hAnsiTheme="majorHAnsi"/>
        </w:rPr>
        <w:t>Andělé Stromu života pobočný spolek Moravskoslezský kraj, Nový Jičín ve výši 2.500,-Kč.</w:t>
      </w:r>
    </w:p>
    <w:p w:rsidR="00470CC8" w:rsidRPr="00A26503" w:rsidRDefault="00470CC8" w:rsidP="00470CC8">
      <w:pPr>
        <w:pStyle w:val="Odstavecseseznamem"/>
        <w:ind w:left="776"/>
        <w:jc w:val="both"/>
        <w:rPr>
          <w:rFonts w:asciiTheme="majorHAnsi" w:hAnsiTheme="majorHAnsi"/>
        </w:rPr>
      </w:pPr>
    </w:p>
    <w:p w:rsidR="00470CC8" w:rsidRDefault="00470CC8" w:rsidP="00470CC8">
      <w:pPr>
        <w:pStyle w:val="Odstavecseseznamem"/>
        <w:numPr>
          <w:ilvl w:val="0"/>
          <w:numId w:val="1"/>
        </w:numPr>
        <w:rPr>
          <w:rFonts w:asciiTheme="majorHAnsi" w:hAnsiTheme="majorHAnsi"/>
        </w:rPr>
      </w:pPr>
      <w:r w:rsidRPr="00A26503">
        <w:rPr>
          <w:rFonts w:asciiTheme="majorHAnsi" w:hAnsiTheme="majorHAnsi"/>
        </w:rPr>
        <w:t>výjimku z</w:t>
      </w:r>
      <w:r w:rsidR="00795993">
        <w:rPr>
          <w:rFonts w:asciiTheme="majorHAnsi" w:hAnsiTheme="majorHAnsi"/>
        </w:rPr>
        <w:t> počtu žáků pro školní rok 2017</w:t>
      </w:r>
      <w:r w:rsidRPr="00A26503">
        <w:rPr>
          <w:rFonts w:asciiTheme="majorHAnsi" w:hAnsiTheme="majorHAnsi"/>
        </w:rPr>
        <w:t>/2018 v ZŠ Spálov.</w:t>
      </w:r>
    </w:p>
    <w:p w:rsidR="003D555A" w:rsidRDefault="003D555A" w:rsidP="003D555A">
      <w:pPr>
        <w:pStyle w:val="Odstavecseseznamem"/>
        <w:ind w:left="776"/>
        <w:rPr>
          <w:rFonts w:asciiTheme="majorHAnsi" w:hAnsiTheme="majorHAnsi"/>
        </w:rPr>
      </w:pPr>
    </w:p>
    <w:p w:rsidR="003D555A" w:rsidRPr="003D555A" w:rsidRDefault="003D555A" w:rsidP="003D555A">
      <w:pPr>
        <w:pStyle w:val="Odstavecseseznamem"/>
        <w:numPr>
          <w:ilvl w:val="0"/>
          <w:numId w:val="1"/>
        </w:numPr>
        <w:jc w:val="both"/>
        <w:rPr>
          <w:rFonts w:asciiTheme="majorHAnsi" w:hAnsiTheme="majorHAnsi"/>
        </w:rPr>
      </w:pPr>
      <w:r w:rsidRPr="00A26503">
        <w:rPr>
          <w:rFonts w:asciiTheme="majorHAnsi" w:hAnsiTheme="majorHAnsi"/>
        </w:rPr>
        <w:t xml:space="preserve">povolení podnájmu bytu </w:t>
      </w:r>
      <w:proofErr w:type="gramStart"/>
      <w:r w:rsidRPr="00A26503">
        <w:rPr>
          <w:rFonts w:asciiTheme="majorHAnsi" w:hAnsiTheme="majorHAnsi"/>
        </w:rPr>
        <w:t>č.1 v bytovém</w:t>
      </w:r>
      <w:proofErr w:type="gramEnd"/>
      <w:r w:rsidRPr="00A26503">
        <w:rPr>
          <w:rFonts w:asciiTheme="majorHAnsi" w:hAnsiTheme="majorHAnsi"/>
        </w:rPr>
        <w:t xml:space="preserve"> domě č. 290 a to na dobu max.  2 roky a s podmínkou doložení podnájemní smlouvy.</w:t>
      </w:r>
    </w:p>
    <w:p w:rsidR="00A37F52" w:rsidRPr="00A26503" w:rsidRDefault="00A37F52" w:rsidP="00A37F52">
      <w:pPr>
        <w:pStyle w:val="Odstavecseseznamem"/>
        <w:ind w:left="776"/>
        <w:rPr>
          <w:rFonts w:asciiTheme="majorHAnsi" w:hAnsiTheme="majorHAnsi"/>
        </w:rPr>
      </w:pPr>
    </w:p>
    <w:p w:rsidR="00A37F52" w:rsidRPr="00A26503" w:rsidRDefault="00A37F52" w:rsidP="00A37F52">
      <w:pPr>
        <w:pStyle w:val="Odstavecseseznamem"/>
        <w:numPr>
          <w:ilvl w:val="0"/>
          <w:numId w:val="1"/>
        </w:numPr>
        <w:jc w:val="both"/>
        <w:rPr>
          <w:rFonts w:asciiTheme="majorHAnsi" w:hAnsiTheme="majorHAnsi" w:cs="Calibri"/>
        </w:rPr>
      </w:pPr>
      <w:r w:rsidRPr="00A26503">
        <w:rPr>
          <w:rFonts w:asciiTheme="majorHAnsi" w:hAnsiTheme="majorHAnsi" w:cs="Calibri"/>
        </w:rPr>
        <w:t xml:space="preserve">uzavření Smlouvy o nájmu nebytových prostor </w:t>
      </w:r>
    </w:p>
    <w:p w:rsidR="00A37F52" w:rsidRPr="00A26503" w:rsidRDefault="00A37F52" w:rsidP="00A37F52">
      <w:pPr>
        <w:pStyle w:val="Odstavecseseznamem"/>
        <w:ind w:left="776"/>
        <w:jc w:val="both"/>
        <w:rPr>
          <w:rFonts w:asciiTheme="majorHAnsi" w:hAnsiTheme="majorHAnsi"/>
        </w:rPr>
      </w:pPr>
      <w:r w:rsidRPr="00A26503">
        <w:rPr>
          <w:rFonts w:asciiTheme="majorHAnsi" w:hAnsiTheme="majorHAnsi" w:cs="Calibri"/>
        </w:rPr>
        <w:t xml:space="preserve">v objektu budovy Úřadu městyse Spálov, </w:t>
      </w:r>
      <w:proofErr w:type="gramStart"/>
      <w:r w:rsidRPr="00A26503">
        <w:rPr>
          <w:rFonts w:asciiTheme="majorHAnsi" w:hAnsiTheme="majorHAnsi" w:cs="Calibri"/>
        </w:rPr>
        <w:t>č.p.</w:t>
      </w:r>
      <w:proofErr w:type="gramEnd"/>
      <w:r w:rsidRPr="00A26503">
        <w:rPr>
          <w:rFonts w:asciiTheme="majorHAnsi" w:hAnsiTheme="majorHAnsi" w:cs="Calibri"/>
        </w:rPr>
        <w:t xml:space="preserve"> 62 s paní </w:t>
      </w:r>
      <w:r w:rsidR="004A4AB8">
        <w:rPr>
          <w:rFonts w:asciiTheme="majorHAnsi" w:hAnsiTheme="majorHAnsi" w:cs="Calibri"/>
        </w:rPr>
        <w:t>H.P.</w:t>
      </w:r>
      <w:r w:rsidRPr="00A26503">
        <w:rPr>
          <w:rFonts w:asciiTheme="majorHAnsi" w:hAnsiTheme="majorHAnsi" w:cs="Calibri"/>
        </w:rPr>
        <w:t xml:space="preserve"> bytem Čermná ve Slezsku.  Cena je </w:t>
      </w:r>
      <w:proofErr w:type="gramStart"/>
      <w:r w:rsidRPr="00A26503">
        <w:rPr>
          <w:rFonts w:asciiTheme="majorHAnsi" w:hAnsiTheme="majorHAnsi" w:cs="Calibri"/>
        </w:rPr>
        <w:t xml:space="preserve">stanovena  </w:t>
      </w:r>
      <w:r w:rsidRPr="00A26503">
        <w:rPr>
          <w:rFonts w:asciiTheme="majorHAnsi" w:hAnsiTheme="majorHAnsi"/>
        </w:rPr>
        <w:t>dohodou</w:t>
      </w:r>
      <w:proofErr w:type="gramEnd"/>
      <w:r w:rsidRPr="00A26503">
        <w:rPr>
          <w:rFonts w:asciiTheme="majorHAnsi" w:hAnsiTheme="majorHAnsi"/>
        </w:rPr>
        <w:t xml:space="preserve"> ve výši 4.800,-Kč za rok. </w:t>
      </w:r>
    </w:p>
    <w:p w:rsidR="0064346E" w:rsidRPr="00A26503" w:rsidRDefault="0064346E" w:rsidP="004D456D">
      <w:pPr>
        <w:jc w:val="both"/>
        <w:rPr>
          <w:rFonts w:asciiTheme="majorHAnsi" w:hAnsiTheme="majorHAnsi" w:cs="Calibri"/>
        </w:rPr>
      </w:pPr>
    </w:p>
    <w:p w:rsidR="0064346E" w:rsidRPr="00A26503" w:rsidRDefault="0064346E" w:rsidP="0064346E">
      <w:pPr>
        <w:pStyle w:val="Odstavecseseznamem"/>
        <w:numPr>
          <w:ilvl w:val="0"/>
          <w:numId w:val="1"/>
        </w:numPr>
        <w:rPr>
          <w:rFonts w:asciiTheme="majorHAnsi" w:hAnsiTheme="majorHAnsi"/>
        </w:rPr>
      </w:pPr>
      <w:r w:rsidRPr="00A26503">
        <w:rPr>
          <w:rFonts w:asciiTheme="majorHAnsi" w:hAnsiTheme="majorHAnsi"/>
        </w:rPr>
        <w:t xml:space="preserve">rozpočet na rok 2017 v těchto </w:t>
      </w:r>
      <w:proofErr w:type="gramStart"/>
      <w:r w:rsidRPr="00A26503">
        <w:rPr>
          <w:rFonts w:asciiTheme="majorHAnsi" w:hAnsiTheme="majorHAnsi"/>
        </w:rPr>
        <w:t>ukazatelích:  příjmy</w:t>
      </w:r>
      <w:proofErr w:type="gramEnd"/>
      <w:r w:rsidRPr="00A26503">
        <w:rPr>
          <w:rFonts w:asciiTheme="majorHAnsi" w:hAnsiTheme="majorHAnsi"/>
        </w:rPr>
        <w:t xml:space="preserve">  </w:t>
      </w:r>
      <w:r w:rsidR="00795993">
        <w:rPr>
          <w:rFonts w:asciiTheme="majorHAnsi" w:hAnsiTheme="majorHAnsi"/>
        </w:rPr>
        <w:t>1</w:t>
      </w:r>
      <w:bookmarkStart w:id="0" w:name="_GoBack"/>
      <w:bookmarkEnd w:id="0"/>
      <w:r w:rsidRPr="00A26503">
        <w:rPr>
          <w:rFonts w:asciiTheme="majorHAnsi" w:hAnsiTheme="majorHAnsi"/>
        </w:rPr>
        <w:t xml:space="preserve">3.157.005,-, výdaje: </w:t>
      </w:r>
      <w:r w:rsidR="00795993">
        <w:rPr>
          <w:rFonts w:asciiTheme="majorHAnsi" w:hAnsiTheme="majorHAnsi"/>
        </w:rPr>
        <w:t>2</w:t>
      </w:r>
      <w:r w:rsidRPr="00A26503">
        <w:rPr>
          <w:rFonts w:asciiTheme="majorHAnsi" w:hAnsiTheme="majorHAnsi"/>
        </w:rPr>
        <w:t>9.548.973,-, financování: 16.391.968,-</w:t>
      </w:r>
    </w:p>
    <w:p w:rsidR="0064346E" w:rsidRPr="00A26503" w:rsidRDefault="0064346E" w:rsidP="0064346E">
      <w:pPr>
        <w:pStyle w:val="Odstavecseseznamem"/>
        <w:ind w:left="776"/>
        <w:rPr>
          <w:rFonts w:asciiTheme="majorHAnsi" w:hAnsiTheme="majorHAnsi" w:cs="Calibri"/>
        </w:rPr>
      </w:pPr>
    </w:p>
    <w:p w:rsidR="0064346E" w:rsidRPr="00A26503" w:rsidRDefault="0064346E" w:rsidP="0064346E">
      <w:pPr>
        <w:pStyle w:val="Odstavecseseznamem"/>
        <w:numPr>
          <w:ilvl w:val="0"/>
          <w:numId w:val="1"/>
        </w:numPr>
        <w:rPr>
          <w:rFonts w:asciiTheme="majorHAnsi" w:hAnsiTheme="majorHAnsi" w:cs="Calibri"/>
        </w:rPr>
      </w:pPr>
      <w:r w:rsidRPr="00A26503">
        <w:rPr>
          <w:rFonts w:asciiTheme="majorHAnsi" w:hAnsiTheme="majorHAnsi" w:cs="Calibri"/>
        </w:rPr>
        <w:t xml:space="preserve">„Střednědobý výhled rozpočtu městyse Spálova“ do roku </w:t>
      </w:r>
      <w:proofErr w:type="gramStart"/>
      <w:r w:rsidRPr="00A26503">
        <w:rPr>
          <w:rFonts w:asciiTheme="majorHAnsi" w:hAnsiTheme="majorHAnsi" w:cs="Calibri"/>
        </w:rPr>
        <w:t>2022       viz</w:t>
      </w:r>
      <w:proofErr w:type="gramEnd"/>
      <w:r w:rsidRPr="00A26503">
        <w:rPr>
          <w:rFonts w:asciiTheme="majorHAnsi" w:hAnsiTheme="majorHAnsi" w:cs="Calibri"/>
        </w:rPr>
        <w:t xml:space="preserve"> příloha č. 5</w:t>
      </w:r>
    </w:p>
    <w:p w:rsidR="0064346E" w:rsidRPr="00A26503" w:rsidRDefault="0064346E" w:rsidP="0064346E">
      <w:pPr>
        <w:pStyle w:val="Odstavecseseznamem"/>
        <w:ind w:left="776"/>
        <w:rPr>
          <w:rFonts w:asciiTheme="majorHAnsi" w:hAnsiTheme="majorHAnsi" w:cs="Calibri"/>
        </w:rPr>
      </w:pPr>
    </w:p>
    <w:p w:rsidR="0064346E" w:rsidRPr="004A4AB8" w:rsidRDefault="0064346E" w:rsidP="004A4AB8">
      <w:pPr>
        <w:pStyle w:val="Odstavecseseznamem"/>
        <w:numPr>
          <w:ilvl w:val="0"/>
          <w:numId w:val="1"/>
        </w:numPr>
        <w:jc w:val="both"/>
        <w:rPr>
          <w:rFonts w:asciiTheme="majorHAnsi" w:hAnsiTheme="majorHAnsi"/>
        </w:rPr>
      </w:pPr>
      <w:r w:rsidRPr="00A26503">
        <w:rPr>
          <w:rFonts w:asciiTheme="majorHAnsi" w:hAnsiTheme="majorHAnsi" w:cs="Calibri"/>
        </w:rPr>
        <w:t>u</w:t>
      </w:r>
      <w:r w:rsidRPr="00A26503">
        <w:rPr>
          <w:rFonts w:asciiTheme="majorHAnsi" w:hAnsiTheme="majorHAnsi"/>
        </w:rPr>
        <w:t xml:space="preserve">zavření  Kupní smlouvy o převodu nemovitosti </w:t>
      </w:r>
      <w:proofErr w:type="spellStart"/>
      <w:r w:rsidRPr="00A26503">
        <w:rPr>
          <w:rFonts w:asciiTheme="majorHAnsi" w:hAnsiTheme="majorHAnsi"/>
        </w:rPr>
        <w:t>parc</w:t>
      </w:r>
      <w:proofErr w:type="spellEnd"/>
      <w:r w:rsidRPr="00A26503">
        <w:rPr>
          <w:rFonts w:asciiTheme="majorHAnsi" w:hAnsiTheme="majorHAnsi"/>
        </w:rPr>
        <w:t xml:space="preserve">. </w:t>
      </w:r>
      <w:proofErr w:type="gramStart"/>
      <w:r w:rsidRPr="00A26503">
        <w:rPr>
          <w:rFonts w:asciiTheme="majorHAnsi" w:hAnsiTheme="majorHAnsi"/>
        </w:rPr>
        <w:t>č.</w:t>
      </w:r>
      <w:proofErr w:type="gramEnd"/>
      <w:r w:rsidRPr="00A26503">
        <w:rPr>
          <w:rFonts w:asciiTheme="majorHAnsi" w:hAnsiTheme="majorHAnsi"/>
        </w:rPr>
        <w:t xml:space="preserve"> 341/7 – pozemková parcela, ostatní plocha, ostatní komunikace v GP č. 752-164/2016  označena jako nově vzniklý pozemek č. 341/12 – ostatní plocha, ostatní komunikace o výměře 17m2 manželům </w:t>
      </w:r>
      <w:r w:rsidR="004A4AB8">
        <w:rPr>
          <w:rFonts w:asciiTheme="majorHAnsi" w:hAnsiTheme="majorHAnsi"/>
        </w:rPr>
        <w:t xml:space="preserve">K.V. </w:t>
      </w:r>
      <w:r w:rsidRPr="00A26503">
        <w:rPr>
          <w:rFonts w:asciiTheme="majorHAnsi" w:hAnsiTheme="majorHAnsi"/>
        </w:rPr>
        <w:t>a G</w:t>
      </w:r>
      <w:r w:rsidR="004A4AB8">
        <w:rPr>
          <w:rFonts w:asciiTheme="majorHAnsi" w:hAnsiTheme="majorHAnsi"/>
        </w:rPr>
        <w:t>.V.</w:t>
      </w:r>
      <w:r w:rsidRPr="00A26503">
        <w:rPr>
          <w:rFonts w:asciiTheme="majorHAnsi" w:hAnsiTheme="majorHAnsi"/>
        </w:rPr>
        <w:t xml:space="preserve"> </w:t>
      </w:r>
      <w:r w:rsidR="004A4AB8" w:rsidRPr="004A4AB8">
        <w:rPr>
          <w:rFonts w:asciiTheme="majorHAnsi" w:hAnsiTheme="majorHAnsi"/>
        </w:rPr>
        <w:t>,</w:t>
      </w:r>
      <w:r w:rsidRPr="004A4AB8">
        <w:rPr>
          <w:rFonts w:asciiTheme="majorHAnsi" w:hAnsiTheme="majorHAnsi"/>
        </w:rPr>
        <w:t xml:space="preserve"> Havířov. Cena je 50,-Kč za 1m2. Podpisem smlouvy je pověřena starostka.</w:t>
      </w:r>
    </w:p>
    <w:p w:rsidR="0064346E" w:rsidRPr="00A26503" w:rsidRDefault="0064346E" w:rsidP="0064346E">
      <w:pPr>
        <w:pStyle w:val="Odstavecseseznamem"/>
        <w:ind w:left="776"/>
        <w:jc w:val="both"/>
        <w:rPr>
          <w:rFonts w:asciiTheme="majorHAnsi" w:hAnsiTheme="majorHAnsi"/>
        </w:rPr>
      </w:pPr>
    </w:p>
    <w:p w:rsidR="0064346E" w:rsidRPr="00A26503" w:rsidRDefault="0064346E" w:rsidP="0064346E">
      <w:pPr>
        <w:pStyle w:val="Odstavecseseznamem"/>
        <w:numPr>
          <w:ilvl w:val="0"/>
          <w:numId w:val="1"/>
        </w:numPr>
        <w:jc w:val="both"/>
        <w:rPr>
          <w:rFonts w:asciiTheme="majorHAnsi" w:hAnsiTheme="majorHAnsi"/>
        </w:rPr>
      </w:pPr>
      <w:r w:rsidRPr="00A26503">
        <w:rPr>
          <w:rFonts w:asciiTheme="majorHAnsi" w:hAnsiTheme="majorHAnsi" w:cs="Calibri"/>
        </w:rPr>
        <w:t>u</w:t>
      </w:r>
      <w:r w:rsidRPr="00A26503">
        <w:rPr>
          <w:rFonts w:asciiTheme="majorHAnsi" w:hAnsiTheme="majorHAnsi"/>
        </w:rPr>
        <w:t xml:space="preserve">zavření  Kupní smlouvy o převodu nemovitosti </w:t>
      </w:r>
      <w:proofErr w:type="spellStart"/>
      <w:r w:rsidRPr="00A26503">
        <w:rPr>
          <w:rFonts w:asciiTheme="majorHAnsi" w:hAnsiTheme="majorHAnsi"/>
        </w:rPr>
        <w:t>parc</w:t>
      </w:r>
      <w:proofErr w:type="spellEnd"/>
      <w:r w:rsidRPr="00A26503">
        <w:rPr>
          <w:rFonts w:asciiTheme="majorHAnsi" w:hAnsiTheme="majorHAnsi"/>
        </w:rPr>
        <w:t xml:space="preserve">. č. 46 – pozemková parcela, ostatní plocha, ostatní komunikace v </w:t>
      </w:r>
      <w:proofErr w:type="spellStart"/>
      <w:r w:rsidRPr="00A26503">
        <w:rPr>
          <w:rFonts w:asciiTheme="majorHAnsi" w:hAnsiTheme="majorHAnsi"/>
        </w:rPr>
        <w:t>v</w:t>
      </w:r>
      <w:proofErr w:type="spellEnd"/>
      <w:r w:rsidRPr="00A26503">
        <w:rPr>
          <w:rFonts w:asciiTheme="majorHAnsi" w:hAnsiTheme="majorHAnsi"/>
        </w:rPr>
        <w:t xml:space="preserve"> GP č. 748-137/2016 odměřena jeho část označena jako nově vzniklý pozemek č. 46/2 – ostatní plocha, ostatní </w:t>
      </w:r>
      <w:r w:rsidRPr="00A26503">
        <w:rPr>
          <w:rFonts w:asciiTheme="majorHAnsi" w:hAnsiTheme="majorHAnsi"/>
        </w:rPr>
        <w:lastRenderedPageBreak/>
        <w:t xml:space="preserve">komunikace o výměře 25m2 panu </w:t>
      </w:r>
      <w:proofErr w:type="gramStart"/>
      <w:r w:rsidRPr="00A26503">
        <w:rPr>
          <w:rFonts w:asciiTheme="majorHAnsi" w:hAnsiTheme="majorHAnsi"/>
        </w:rPr>
        <w:t>S</w:t>
      </w:r>
      <w:r w:rsidR="004A4AB8">
        <w:rPr>
          <w:rFonts w:asciiTheme="majorHAnsi" w:hAnsiTheme="majorHAnsi"/>
        </w:rPr>
        <w:t>.B.</w:t>
      </w:r>
      <w:r w:rsidRPr="00A26503">
        <w:rPr>
          <w:rFonts w:asciiTheme="majorHAnsi" w:hAnsiTheme="majorHAnsi"/>
        </w:rPr>
        <w:t>,</w:t>
      </w:r>
      <w:r w:rsidR="004A4AB8">
        <w:rPr>
          <w:rFonts w:asciiTheme="majorHAnsi" w:hAnsiTheme="majorHAnsi"/>
        </w:rPr>
        <w:t xml:space="preserve"> Spálov</w:t>
      </w:r>
      <w:proofErr w:type="gramEnd"/>
      <w:r w:rsidRPr="00A26503">
        <w:rPr>
          <w:rFonts w:asciiTheme="majorHAnsi" w:hAnsiTheme="majorHAnsi"/>
        </w:rPr>
        <w:t>.  Cena je 50,-Kč za 1m2. Podpisem smlouvy je pověřena starostka.</w:t>
      </w:r>
    </w:p>
    <w:p w:rsidR="0064346E" w:rsidRPr="00A26503" w:rsidRDefault="0064346E" w:rsidP="0064346E">
      <w:pPr>
        <w:pStyle w:val="Odstavecseseznamem"/>
        <w:ind w:left="776"/>
        <w:jc w:val="both"/>
        <w:rPr>
          <w:rFonts w:asciiTheme="majorHAnsi" w:hAnsiTheme="majorHAnsi"/>
        </w:rPr>
      </w:pPr>
    </w:p>
    <w:p w:rsidR="0064346E" w:rsidRPr="00A26503" w:rsidRDefault="0064346E" w:rsidP="0064346E">
      <w:pPr>
        <w:pStyle w:val="Odstavecseseznamem"/>
        <w:numPr>
          <w:ilvl w:val="0"/>
          <w:numId w:val="1"/>
        </w:numPr>
        <w:jc w:val="both"/>
        <w:rPr>
          <w:rFonts w:asciiTheme="majorHAnsi" w:hAnsiTheme="majorHAnsi"/>
        </w:rPr>
      </w:pPr>
      <w:r w:rsidRPr="00A26503">
        <w:rPr>
          <w:rFonts w:asciiTheme="majorHAnsi" w:hAnsiTheme="majorHAnsi" w:cs="Calibri"/>
        </w:rPr>
        <w:t xml:space="preserve">uzavření </w:t>
      </w:r>
      <w:r w:rsidRPr="00A26503">
        <w:rPr>
          <w:rFonts w:asciiTheme="majorHAnsi" w:hAnsiTheme="majorHAnsi"/>
        </w:rPr>
        <w:t>Smlouvy o zajištění dopravní obslužnosti na území MSK veřejnou linkovou dopravou – oblast Novojičínsko západ mezi Městys Spálov a Moravskoslezský kraj. Podpisem smlouvy je pověřena starostka.</w:t>
      </w:r>
    </w:p>
    <w:p w:rsidR="0064346E" w:rsidRPr="00A26503" w:rsidRDefault="0064346E" w:rsidP="0064346E">
      <w:pPr>
        <w:pStyle w:val="Odstavecseseznamem"/>
        <w:ind w:left="776"/>
        <w:jc w:val="both"/>
        <w:rPr>
          <w:rFonts w:asciiTheme="majorHAnsi" w:hAnsiTheme="majorHAnsi"/>
        </w:rPr>
      </w:pPr>
    </w:p>
    <w:p w:rsidR="0064346E" w:rsidRPr="00A26503" w:rsidRDefault="0064346E" w:rsidP="0064346E">
      <w:pPr>
        <w:pStyle w:val="Odstavecseseznamem"/>
        <w:numPr>
          <w:ilvl w:val="0"/>
          <w:numId w:val="1"/>
        </w:numPr>
        <w:jc w:val="both"/>
        <w:rPr>
          <w:rFonts w:asciiTheme="majorHAnsi" w:hAnsiTheme="majorHAnsi" w:cs="Calibri"/>
        </w:rPr>
      </w:pPr>
      <w:r w:rsidRPr="00A26503">
        <w:rPr>
          <w:rFonts w:asciiTheme="majorHAnsi" w:hAnsiTheme="majorHAnsi" w:cs="Calibri"/>
        </w:rPr>
        <w:t xml:space="preserve">bytový pořadník ze dne </w:t>
      </w:r>
      <w:proofErr w:type="gramStart"/>
      <w:r w:rsidRPr="00A26503">
        <w:rPr>
          <w:rFonts w:asciiTheme="majorHAnsi" w:hAnsiTheme="majorHAnsi" w:cs="Calibri"/>
        </w:rPr>
        <w:t>14.2.2017</w:t>
      </w:r>
      <w:proofErr w:type="gramEnd"/>
      <w:r w:rsidRPr="00A26503">
        <w:rPr>
          <w:rFonts w:asciiTheme="majorHAnsi" w:hAnsiTheme="majorHAnsi" w:cs="Calibri"/>
        </w:rPr>
        <w:t xml:space="preserve"> </w:t>
      </w:r>
      <w:r w:rsidR="009E3548">
        <w:rPr>
          <w:rFonts w:asciiTheme="majorHAnsi" w:hAnsiTheme="majorHAnsi" w:cs="Calibri"/>
        </w:rPr>
        <w:t xml:space="preserve"> </w:t>
      </w:r>
      <w:r w:rsidRPr="00A26503">
        <w:rPr>
          <w:rFonts w:asciiTheme="majorHAnsi" w:hAnsiTheme="majorHAnsi" w:cs="Calibri"/>
        </w:rPr>
        <w:t xml:space="preserve">                                                        viz příloha č. 6</w:t>
      </w:r>
    </w:p>
    <w:p w:rsidR="004D456D" w:rsidRPr="00A26503" w:rsidRDefault="004D456D" w:rsidP="004D456D">
      <w:pPr>
        <w:pStyle w:val="Odstavecseseznamem"/>
        <w:ind w:left="776"/>
        <w:jc w:val="both"/>
        <w:rPr>
          <w:rFonts w:asciiTheme="majorHAnsi" w:hAnsiTheme="majorHAnsi" w:cs="Calibri"/>
        </w:rPr>
      </w:pPr>
    </w:p>
    <w:p w:rsidR="00481744" w:rsidRPr="00A26503" w:rsidRDefault="00481744" w:rsidP="00481744">
      <w:pPr>
        <w:pStyle w:val="Odstavecseseznamem"/>
        <w:numPr>
          <w:ilvl w:val="0"/>
          <w:numId w:val="1"/>
        </w:numPr>
        <w:jc w:val="both"/>
        <w:rPr>
          <w:rFonts w:asciiTheme="majorHAnsi" w:hAnsiTheme="majorHAnsi"/>
        </w:rPr>
      </w:pPr>
      <w:r w:rsidRPr="00A26503">
        <w:rPr>
          <w:rFonts w:asciiTheme="majorHAnsi" w:hAnsiTheme="majorHAnsi" w:cs="Calibri"/>
        </w:rPr>
        <w:t xml:space="preserve">prodej </w:t>
      </w:r>
      <w:r w:rsidRPr="00A26503">
        <w:rPr>
          <w:rFonts w:asciiTheme="majorHAnsi" w:hAnsiTheme="majorHAnsi"/>
        </w:rPr>
        <w:t xml:space="preserve">vozu </w:t>
      </w:r>
      <w:proofErr w:type="gramStart"/>
      <w:r w:rsidRPr="00A26503">
        <w:rPr>
          <w:rFonts w:asciiTheme="majorHAnsi" w:hAnsiTheme="majorHAnsi"/>
        </w:rPr>
        <w:t>AVIA , skříňová</w:t>
      </w:r>
      <w:proofErr w:type="gramEnd"/>
      <w:r w:rsidRPr="00A26503">
        <w:rPr>
          <w:rFonts w:asciiTheme="majorHAnsi" w:hAnsiTheme="majorHAnsi"/>
        </w:rPr>
        <w:t xml:space="preserve"> pro přepravu osob, SPZ NJA 9485. </w:t>
      </w:r>
      <w:r w:rsidRPr="00A26503">
        <w:rPr>
          <w:rFonts w:asciiTheme="majorHAnsi" w:hAnsiTheme="majorHAnsi"/>
          <w:lang w:eastAsia="cs-CZ"/>
        </w:rPr>
        <w:t>Podpisem smlouvy je pověřena starostka.</w:t>
      </w:r>
      <w:r w:rsidRPr="00A26503">
        <w:rPr>
          <w:rFonts w:asciiTheme="majorHAnsi" w:hAnsiTheme="majorHAnsi"/>
        </w:rPr>
        <w:t xml:space="preserve"> Cena 22.000,-Kč.</w:t>
      </w:r>
    </w:p>
    <w:p w:rsidR="00481744" w:rsidRPr="00A26503" w:rsidRDefault="00481744" w:rsidP="00481744">
      <w:pPr>
        <w:pStyle w:val="Odstavecseseznamem"/>
        <w:ind w:left="776"/>
        <w:jc w:val="both"/>
        <w:rPr>
          <w:rFonts w:asciiTheme="majorHAnsi" w:hAnsiTheme="majorHAnsi"/>
        </w:rPr>
      </w:pPr>
    </w:p>
    <w:p w:rsidR="00AC12B5" w:rsidRPr="00A26503" w:rsidRDefault="00481744" w:rsidP="004D456D">
      <w:pPr>
        <w:pStyle w:val="Odstavecseseznamem"/>
        <w:numPr>
          <w:ilvl w:val="0"/>
          <w:numId w:val="1"/>
        </w:numPr>
        <w:jc w:val="both"/>
        <w:rPr>
          <w:rFonts w:asciiTheme="majorHAnsi" w:hAnsiTheme="majorHAnsi"/>
        </w:rPr>
      </w:pPr>
      <w:r w:rsidRPr="00A26503">
        <w:rPr>
          <w:rFonts w:asciiTheme="majorHAnsi" w:hAnsiTheme="majorHAnsi" w:cs="Calibri"/>
        </w:rPr>
        <w:t xml:space="preserve">vyhlášení veřejné zakázky </w:t>
      </w:r>
      <w:r w:rsidRPr="00A26503">
        <w:rPr>
          <w:rFonts w:asciiTheme="majorHAnsi" w:hAnsiTheme="majorHAnsi"/>
        </w:rPr>
        <w:t xml:space="preserve">„Dopravní a technická infrastruktura pro výstavbu RD na parcelách č. 3132, 3133 a 3147/3 </w:t>
      </w:r>
      <w:proofErr w:type="spellStart"/>
      <w:proofErr w:type="gramStart"/>
      <w:r w:rsidRPr="00A26503">
        <w:rPr>
          <w:rFonts w:asciiTheme="majorHAnsi" w:hAnsiTheme="majorHAnsi"/>
        </w:rPr>
        <w:t>k.ú</w:t>
      </w:r>
      <w:proofErr w:type="spellEnd"/>
      <w:r w:rsidRPr="00A26503">
        <w:rPr>
          <w:rFonts w:asciiTheme="majorHAnsi" w:hAnsiTheme="majorHAnsi"/>
        </w:rPr>
        <w:t>.</w:t>
      </w:r>
      <w:proofErr w:type="gramEnd"/>
      <w:r w:rsidRPr="00A26503">
        <w:rPr>
          <w:rFonts w:asciiTheme="majorHAnsi" w:hAnsiTheme="majorHAnsi"/>
        </w:rPr>
        <w:t xml:space="preserve"> Spálov I. </w:t>
      </w:r>
      <w:proofErr w:type="gramStart"/>
      <w:r w:rsidRPr="00A26503">
        <w:rPr>
          <w:rFonts w:asciiTheme="majorHAnsi" w:hAnsiTheme="majorHAnsi"/>
        </w:rPr>
        <w:t>etapa“ .</w:t>
      </w:r>
      <w:proofErr w:type="gramEnd"/>
      <w:r w:rsidRPr="00A26503">
        <w:rPr>
          <w:rFonts w:asciiTheme="majorHAnsi" w:hAnsiTheme="majorHAnsi"/>
        </w:rPr>
        <w:t xml:space="preserve"> </w:t>
      </w:r>
    </w:p>
    <w:p w:rsidR="00AC12B5" w:rsidRPr="00A26503" w:rsidRDefault="00AC12B5" w:rsidP="00AC12B5">
      <w:pPr>
        <w:pStyle w:val="Odstavecseseznamem"/>
        <w:ind w:left="776"/>
        <w:rPr>
          <w:rFonts w:asciiTheme="majorHAnsi" w:hAnsiTheme="majorHAnsi" w:cs="Calibri"/>
        </w:rPr>
      </w:pPr>
    </w:p>
    <w:p w:rsidR="00904A8B" w:rsidRPr="00A26503" w:rsidRDefault="00904A8B" w:rsidP="0068336E">
      <w:pPr>
        <w:ind w:left="416"/>
        <w:jc w:val="both"/>
        <w:rPr>
          <w:rFonts w:asciiTheme="majorHAnsi" w:hAnsiTheme="majorHAnsi"/>
          <w:sz w:val="22"/>
          <w:szCs w:val="22"/>
        </w:rPr>
      </w:pPr>
    </w:p>
    <w:p w:rsidR="00AB5886" w:rsidRPr="00A26503" w:rsidRDefault="00AB5886" w:rsidP="0068336E">
      <w:pPr>
        <w:jc w:val="both"/>
        <w:rPr>
          <w:rFonts w:asciiTheme="majorHAnsi" w:hAnsiTheme="majorHAnsi"/>
          <w:b/>
          <w:sz w:val="22"/>
          <w:szCs w:val="22"/>
          <w:u w:val="single"/>
        </w:rPr>
      </w:pPr>
      <w:r w:rsidRPr="00A26503">
        <w:rPr>
          <w:rFonts w:asciiTheme="majorHAnsi" w:hAnsiTheme="majorHAnsi"/>
          <w:b/>
          <w:sz w:val="22"/>
          <w:szCs w:val="22"/>
          <w:u w:val="single"/>
        </w:rPr>
        <w:t>C. Určuje</w:t>
      </w:r>
      <w:r w:rsidR="00904A8B" w:rsidRPr="00A26503">
        <w:rPr>
          <w:rFonts w:asciiTheme="majorHAnsi" w:hAnsiTheme="majorHAnsi"/>
          <w:b/>
          <w:sz w:val="22"/>
          <w:szCs w:val="22"/>
          <w:u w:val="single"/>
        </w:rPr>
        <w:t>:</w:t>
      </w:r>
    </w:p>
    <w:p w:rsidR="007A0C50" w:rsidRPr="00A26503" w:rsidRDefault="007A0C50" w:rsidP="007A0C50">
      <w:pPr>
        <w:ind w:left="-360"/>
        <w:jc w:val="both"/>
        <w:rPr>
          <w:rFonts w:asciiTheme="majorHAnsi" w:hAnsiTheme="majorHAnsi" w:cs="Calibri"/>
          <w:sz w:val="22"/>
          <w:szCs w:val="22"/>
        </w:rPr>
      </w:pPr>
    </w:p>
    <w:p w:rsidR="005314C1" w:rsidRPr="00A26503" w:rsidRDefault="007A0C50" w:rsidP="0068336E">
      <w:pPr>
        <w:pStyle w:val="Odstavecseseznamem"/>
        <w:numPr>
          <w:ilvl w:val="0"/>
          <w:numId w:val="1"/>
        </w:numPr>
        <w:jc w:val="both"/>
        <w:rPr>
          <w:rFonts w:asciiTheme="majorHAnsi" w:hAnsiTheme="majorHAnsi" w:cs="Calibri"/>
          <w:sz w:val="22"/>
          <w:szCs w:val="22"/>
        </w:rPr>
      </w:pPr>
      <w:r w:rsidRPr="00A26503">
        <w:rPr>
          <w:rFonts w:asciiTheme="majorHAnsi" w:hAnsiTheme="majorHAnsi" w:cs="Calibri"/>
        </w:rPr>
        <w:t xml:space="preserve">zapisovatele Miloslava Chytila, jako ověřovatele Marii </w:t>
      </w:r>
      <w:proofErr w:type="spellStart"/>
      <w:r w:rsidRPr="00A26503">
        <w:rPr>
          <w:rFonts w:asciiTheme="majorHAnsi" w:hAnsiTheme="majorHAnsi" w:cs="Calibri"/>
        </w:rPr>
        <w:t>Flodrovou</w:t>
      </w:r>
      <w:proofErr w:type="spellEnd"/>
      <w:r w:rsidRPr="00A26503">
        <w:rPr>
          <w:rFonts w:asciiTheme="majorHAnsi" w:hAnsiTheme="majorHAnsi" w:cs="Calibri"/>
        </w:rPr>
        <w:t xml:space="preserve"> a Luďka Remeše a </w:t>
      </w:r>
      <w:proofErr w:type="gramStart"/>
      <w:r w:rsidRPr="00A26503">
        <w:rPr>
          <w:rFonts w:asciiTheme="majorHAnsi" w:hAnsiTheme="majorHAnsi" w:cs="Calibri"/>
        </w:rPr>
        <w:t>navrhovatele  Viktora</w:t>
      </w:r>
      <w:proofErr w:type="gramEnd"/>
      <w:r w:rsidRPr="00A26503">
        <w:rPr>
          <w:rFonts w:asciiTheme="majorHAnsi" w:hAnsiTheme="majorHAnsi" w:cs="Calibri"/>
        </w:rPr>
        <w:t xml:space="preserve"> </w:t>
      </w:r>
      <w:proofErr w:type="spellStart"/>
      <w:r w:rsidRPr="00A26503">
        <w:rPr>
          <w:rFonts w:asciiTheme="majorHAnsi" w:hAnsiTheme="majorHAnsi" w:cs="Calibri"/>
        </w:rPr>
        <w:t>Dubovského</w:t>
      </w:r>
      <w:proofErr w:type="spellEnd"/>
      <w:r w:rsidRPr="00A26503">
        <w:rPr>
          <w:rFonts w:asciiTheme="majorHAnsi" w:hAnsiTheme="majorHAnsi" w:cs="Calibri"/>
        </w:rPr>
        <w:t xml:space="preserve"> a Ludmilu </w:t>
      </w:r>
      <w:proofErr w:type="spellStart"/>
      <w:r w:rsidRPr="00A26503">
        <w:rPr>
          <w:rFonts w:asciiTheme="majorHAnsi" w:hAnsiTheme="majorHAnsi" w:cs="Calibri"/>
        </w:rPr>
        <w:t>Sucháčkovou</w:t>
      </w:r>
      <w:proofErr w:type="spellEnd"/>
      <w:r w:rsidRPr="00A26503">
        <w:rPr>
          <w:rFonts w:asciiTheme="majorHAnsi" w:hAnsiTheme="majorHAnsi" w:cs="Calibri"/>
          <w:sz w:val="22"/>
          <w:szCs w:val="22"/>
        </w:rPr>
        <w:t xml:space="preserve">  </w:t>
      </w:r>
    </w:p>
    <w:p w:rsidR="0035025C" w:rsidRPr="00A26503" w:rsidRDefault="0035025C" w:rsidP="0068336E">
      <w:pPr>
        <w:jc w:val="both"/>
        <w:rPr>
          <w:rFonts w:asciiTheme="majorHAnsi" w:hAnsiTheme="majorHAnsi" w:cs="Calibri"/>
          <w:sz w:val="22"/>
          <w:szCs w:val="22"/>
        </w:rPr>
      </w:pPr>
    </w:p>
    <w:p w:rsidR="0035025C" w:rsidRPr="00A26503" w:rsidRDefault="0035025C" w:rsidP="0068336E">
      <w:pPr>
        <w:jc w:val="both"/>
        <w:rPr>
          <w:rFonts w:asciiTheme="majorHAnsi" w:hAnsiTheme="majorHAnsi" w:cs="Calibri"/>
          <w:sz w:val="22"/>
          <w:szCs w:val="22"/>
        </w:rPr>
      </w:pPr>
    </w:p>
    <w:p w:rsidR="002A40F8" w:rsidRPr="00A26503" w:rsidRDefault="002A40F8" w:rsidP="0068336E">
      <w:pPr>
        <w:jc w:val="both"/>
        <w:rPr>
          <w:rFonts w:asciiTheme="majorHAnsi" w:hAnsiTheme="majorHAnsi"/>
          <w:b/>
          <w:sz w:val="22"/>
          <w:szCs w:val="22"/>
          <w:u w:val="single"/>
        </w:rPr>
      </w:pPr>
      <w:r w:rsidRPr="00A26503">
        <w:rPr>
          <w:rFonts w:asciiTheme="majorHAnsi" w:hAnsiTheme="majorHAnsi"/>
          <w:b/>
          <w:sz w:val="22"/>
          <w:szCs w:val="22"/>
          <w:u w:val="single"/>
        </w:rPr>
        <w:t>D. Neschvaluje:</w:t>
      </w:r>
    </w:p>
    <w:p w:rsidR="002A40F8" w:rsidRPr="00A26503" w:rsidRDefault="002A40F8" w:rsidP="0068336E">
      <w:pPr>
        <w:jc w:val="both"/>
        <w:rPr>
          <w:rFonts w:asciiTheme="majorHAnsi" w:hAnsiTheme="majorHAnsi" w:cs="Calibri"/>
          <w:sz w:val="22"/>
          <w:szCs w:val="22"/>
        </w:rPr>
      </w:pPr>
    </w:p>
    <w:p w:rsidR="002A40F8" w:rsidRPr="00A26503" w:rsidRDefault="002A40F8" w:rsidP="00470CC8">
      <w:pPr>
        <w:pStyle w:val="Odstavecseseznamem"/>
        <w:ind w:left="776"/>
        <w:jc w:val="both"/>
        <w:rPr>
          <w:rFonts w:asciiTheme="majorHAnsi" w:hAnsiTheme="majorHAnsi" w:cs="Calibri"/>
          <w:sz w:val="22"/>
          <w:szCs w:val="22"/>
        </w:rPr>
      </w:pPr>
    </w:p>
    <w:p w:rsidR="00470CC8" w:rsidRPr="00A26503" w:rsidRDefault="00470CC8" w:rsidP="00470CC8">
      <w:pPr>
        <w:pStyle w:val="Odstavecseseznamem"/>
        <w:numPr>
          <w:ilvl w:val="0"/>
          <w:numId w:val="1"/>
        </w:numPr>
        <w:jc w:val="both"/>
        <w:rPr>
          <w:rFonts w:asciiTheme="majorHAnsi" w:hAnsiTheme="majorHAnsi"/>
        </w:rPr>
      </w:pPr>
      <w:r w:rsidRPr="00A26503">
        <w:rPr>
          <w:rFonts w:asciiTheme="majorHAnsi" w:hAnsiTheme="majorHAnsi" w:cs="Calibri"/>
        </w:rPr>
        <w:t xml:space="preserve">poskytnutí </w:t>
      </w:r>
      <w:proofErr w:type="gramStart"/>
      <w:r w:rsidRPr="00A26503">
        <w:rPr>
          <w:rFonts w:asciiTheme="majorHAnsi" w:hAnsiTheme="majorHAnsi" w:cs="Calibri"/>
        </w:rPr>
        <w:t>finančního  daru</w:t>
      </w:r>
      <w:proofErr w:type="gramEnd"/>
      <w:r w:rsidRPr="00A26503">
        <w:rPr>
          <w:rFonts w:asciiTheme="majorHAnsi" w:hAnsiTheme="majorHAnsi" w:cs="Calibri"/>
        </w:rPr>
        <w:t xml:space="preserve"> pro </w:t>
      </w:r>
      <w:r w:rsidRPr="00A26503">
        <w:rPr>
          <w:rFonts w:asciiTheme="majorHAnsi" w:hAnsiTheme="majorHAnsi"/>
        </w:rPr>
        <w:t>Domov Duha, Nový Jičín ve výši 5.500,-Kč.</w:t>
      </w:r>
    </w:p>
    <w:p w:rsidR="00470CC8" w:rsidRPr="00A26503" w:rsidRDefault="00470CC8" w:rsidP="00470CC8">
      <w:pPr>
        <w:pStyle w:val="Odstavecseseznamem"/>
        <w:ind w:left="776"/>
        <w:jc w:val="both"/>
        <w:rPr>
          <w:rFonts w:asciiTheme="majorHAnsi" w:hAnsiTheme="majorHAnsi"/>
        </w:rPr>
      </w:pPr>
    </w:p>
    <w:p w:rsidR="00470CC8" w:rsidRPr="00A26503" w:rsidRDefault="00470CC8" w:rsidP="0068336E">
      <w:pPr>
        <w:pStyle w:val="Odstavecseseznamem"/>
        <w:numPr>
          <w:ilvl w:val="0"/>
          <w:numId w:val="1"/>
        </w:numPr>
        <w:jc w:val="both"/>
        <w:rPr>
          <w:rFonts w:asciiTheme="majorHAnsi" w:hAnsiTheme="majorHAnsi" w:cs="Calibri"/>
          <w:sz w:val="22"/>
          <w:szCs w:val="22"/>
        </w:rPr>
      </w:pPr>
      <w:r w:rsidRPr="00A26503">
        <w:rPr>
          <w:rFonts w:asciiTheme="majorHAnsi" w:hAnsiTheme="majorHAnsi" w:cs="Calibri"/>
        </w:rPr>
        <w:t xml:space="preserve">vyvěšení tibetské vlajky dne </w:t>
      </w:r>
      <w:proofErr w:type="gramStart"/>
      <w:r w:rsidRPr="00A26503">
        <w:rPr>
          <w:rFonts w:asciiTheme="majorHAnsi" w:hAnsiTheme="majorHAnsi" w:cs="Calibri"/>
        </w:rPr>
        <w:t>10.3.2017</w:t>
      </w:r>
      <w:proofErr w:type="gramEnd"/>
      <w:r w:rsidRPr="00A26503">
        <w:rPr>
          <w:rFonts w:asciiTheme="majorHAnsi" w:hAnsiTheme="majorHAnsi" w:cs="Calibri"/>
        </w:rPr>
        <w:t>.</w:t>
      </w:r>
    </w:p>
    <w:p w:rsidR="004C699B" w:rsidRPr="00A26503" w:rsidRDefault="004C699B" w:rsidP="004C699B">
      <w:pPr>
        <w:pStyle w:val="Odstavecseseznamem"/>
        <w:ind w:left="776"/>
        <w:jc w:val="both"/>
        <w:rPr>
          <w:rFonts w:asciiTheme="majorHAnsi" w:hAnsiTheme="majorHAnsi" w:cs="Calibri"/>
          <w:sz w:val="22"/>
          <w:szCs w:val="22"/>
        </w:rPr>
      </w:pPr>
    </w:p>
    <w:p w:rsidR="00A37F52" w:rsidRPr="00A26503" w:rsidRDefault="00A37F52" w:rsidP="004C699B">
      <w:pPr>
        <w:pStyle w:val="Odstavecseseznamem"/>
        <w:numPr>
          <w:ilvl w:val="0"/>
          <w:numId w:val="1"/>
        </w:numPr>
        <w:jc w:val="both"/>
        <w:rPr>
          <w:rFonts w:asciiTheme="majorHAnsi" w:hAnsiTheme="majorHAnsi" w:cs="Calibri"/>
          <w:sz w:val="22"/>
          <w:szCs w:val="22"/>
        </w:rPr>
      </w:pPr>
      <w:r w:rsidRPr="00A26503">
        <w:rPr>
          <w:rFonts w:asciiTheme="majorHAnsi" w:hAnsiTheme="majorHAnsi" w:cs="Calibri"/>
        </w:rPr>
        <w:t xml:space="preserve">uzavření Smlouvy o nájmu nebytových prostor v objektu budovy Úřadu městyse Spálov, </w:t>
      </w:r>
      <w:proofErr w:type="gramStart"/>
      <w:r w:rsidRPr="00A26503">
        <w:rPr>
          <w:rFonts w:asciiTheme="majorHAnsi" w:hAnsiTheme="majorHAnsi" w:cs="Calibri"/>
        </w:rPr>
        <w:t>č.p.</w:t>
      </w:r>
      <w:proofErr w:type="gramEnd"/>
      <w:r w:rsidRPr="00A26503">
        <w:rPr>
          <w:rFonts w:asciiTheme="majorHAnsi" w:hAnsiTheme="majorHAnsi" w:cs="Calibri"/>
        </w:rPr>
        <w:t xml:space="preserve"> 62 s panem J</w:t>
      </w:r>
      <w:r w:rsidR="004A4AB8">
        <w:rPr>
          <w:rFonts w:asciiTheme="majorHAnsi" w:hAnsiTheme="majorHAnsi" w:cs="Calibri"/>
        </w:rPr>
        <w:t>.K., Spálov</w:t>
      </w:r>
      <w:r w:rsidRPr="00A26503">
        <w:rPr>
          <w:rFonts w:asciiTheme="majorHAnsi" w:hAnsiTheme="majorHAnsi" w:cs="Calibri"/>
        </w:rPr>
        <w:t>.</w:t>
      </w:r>
    </w:p>
    <w:p w:rsidR="00C428E6" w:rsidRPr="00A26503" w:rsidRDefault="009E3548" w:rsidP="00A37F52">
      <w:pPr>
        <w:pStyle w:val="Odstavecseseznamem"/>
        <w:ind w:left="776"/>
        <w:jc w:val="both"/>
        <w:rPr>
          <w:rFonts w:asciiTheme="majorHAnsi" w:hAnsiTheme="majorHAnsi"/>
        </w:rPr>
      </w:pPr>
      <w:r>
        <w:rPr>
          <w:rFonts w:asciiTheme="majorHAnsi" w:hAnsiTheme="majorHAnsi" w:cs="Calibri"/>
        </w:rPr>
        <w:t xml:space="preserve"> </w:t>
      </w:r>
    </w:p>
    <w:p w:rsidR="004C699B" w:rsidRPr="00A26503" w:rsidRDefault="004C699B" w:rsidP="00A37F52">
      <w:pPr>
        <w:pStyle w:val="Odstavecseseznamem"/>
        <w:ind w:left="776"/>
        <w:jc w:val="both"/>
        <w:rPr>
          <w:rFonts w:asciiTheme="majorHAnsi" w:hAnsiTheme="majorHAnsi"/>
          <w:sz w:val="22"/>
          <w:szCs w:val="22"/>
        </w:rPr>
      </w:pPr>
    </w:p>
    <w:p w:rsidR="009F2636" w:rsidRPr="00A26503" w:rsidRDefault="009F2636" w:rsidP="0068336E">
      <w:pPr>
        <w:jc w:val="both"/>
        <w:rPr>
          <w:rFonts w:asciiTheme="majorHAnsi" w:hAnsiTheme="majorHAnsi"/>
          <w:sz w:val="22"/>
          <w:szCs w:val="22"/>
        </w:rPr>
      </w:pPr>
    </w:p>
    <w:p w:rsidR="00AB5886" w:rsidRPr="00A26503" w:rsidRDefault="00BB3455" w:rsidP="0068336E">
      <w:pPr>
        <w:jc w:val="both"/>
        <w:rPr>
          <w:rFonts w:asciiTheme="majorHAnsi" w:hAnsiTheme="majorHAnsi"/>
          <w:b/>
          <w:sz w:val="22"/>
          <w:szCs w:val="22"/>
          <w:u w:val="single"/>
        </w:rPr>
      </w:pPr>
      <w:r w:rsidRPr="00A26503">
        <w:rPr>
          <w:rFonts w:asciiTheme="majorHAnsi" w:hAnsiTheme="majorHAnsi"/>
          <w:b/>
          <w:sz w:val="22"/>
          <w:szCs w:val="22"/>
          <w:u w:val="single"/>
        </w:rPr>
        <w:t>E</w:t>
      </w:r>
      <w:r w:rsidR="00904A8B" w:rsidRPr="00A26503">
        <w:rPr>
          <w:rFonts w:asciiTheme="majorHAnsi" w:hAnsiTheme="majorHAnsi"/>
          <w:b/>
          <w:sz w:val="22"/>
          <w:szCs w:val="22"/>
          <w:u w:val="single"/>
        </w:rPr>
        <w:t>.</w:t>
      </w:r>
      <w:r w:rsidRPr="00A26503">
        <w:rPr>
          <w:rFonts w:asciiTheme="majorHAnsi" w:hAnsiTheme="majorHAnsi"/>
          <w:b/>
          <w:sz w:val="22"/>
          <w:szCs w:val="22"/>
          <w:u w:val="single"/>
        </w:rPr>
        <w:t xml:space="preserve"> </w:t>
      </w:r>
      <w:r w:rsidR="00481744" w:rsidRPr="00A26503">
        <w:rPr>
          <w:rFonts w:asciiTheme="majorHAnsi" w:hAnsiTheme="majorHAnsi"/>
          <w:b/>
          <w:sz w:val="22"/>
          <w:szCs w:val="22"/>
          <w:u w:val="single"/>
        </w:rPr>
        <w:t>Stanovuje</w:t>
      </w:r>
      <w:r w:rsidR="00904A8B" w:rsidRPr="00A26503">
        <w:rPr>
          <w:rFonts w:asciiTheme="majorHAnsi" w:hAnsiTheme="majorHAnsi"/>
          <w:b/>
          <w:sz w:val="22"/>
          <w:szCs w:val="22"/>
          <w:u w:val="single"/>
        </w:rPr>
        <w:t>:</w:t>
      </w:r>
    </w:p>
    <w:p w:rsidR="00172506" w:rsidRPr="00A26503" w:rsidRDefault="00172506" w:rsidP="0068336E">
      <w:pPr>
        <w:jc w:val="both"/>
        <w:rPr>
          <w:rFonts w:asciiTheme="majorHAnsi" w:hAnsiTheme="majorHAnsi"/>
          <w:sz w:val="22"/>
          <w:szCs w:val="22"/>
        </w:rPr>
      </w:pPr>
    </w:p>
    <w:p w:rsidR="003E7C88" w:rsidRPr="00A26503" w:rsidRDefault="003E7C88" w:rsidP="00481744">
      <w:pPr>
        <w:jc w:val="both"/>
        <w:rPr>
          <w:rFonts w:asciiTheme="majorHAnsi" w:hAnsiTheme="majorHAnsi" w:cs="Calibri"/>
          <w:sz w:val="22"/>
          <w:szCs w:val="22"/>
        </w:rPr>
      </w:pPr>
    </w:p>
    <w:p w:rsidR="00481744" w:rsidRPr="00A26503" w:rsidRDefault="00481744" w:rsidP="00481744">
      <w:pPr>
        <w:pStyle w:val="Zkladntext2"/>
        <w:numPr>
          <w:ilvl w:val="0"/>
          <w:numId w:val="1"/>
        </w:numPr>
        <w:spacing w:after="0" w:line="240" w:lineRule="auto"/>
        <w:jc w:val="both"/>
        <w:rPr>
          <w:rFonts w:asciiTheme="majorHAnsi" w:hAnsiTheme="majorHAnsi"/>
          <w:iCs/>
        </w:rPr>
      </w:pPr>
      <w:r w:rsidRPr="00A26503">
        <w:rPr>
          <w:rFonts w:asciiTheme="majorHAnsi" w:hAnsiTheme="majorHAnsi"/>
          <w:iCs/>
        </w:rPr>
        <w:t xml:space="preserve">v souladu s § 72 odst. a 77 odst. 2. zákona o obcích odměnu za výkon funkce neuvolněného člena zastupitelstva obce ve výši 300,-Kč měsíčně s platností od </w:t>
      </w:r>
      <w:proofErr w:type="gramStart"/>
      <w:r w:rsidRPr="00A26503">
        <w:rPr>
          <w:rFonts w:asciiTheme="majorHAnsi" w:hAnsiTheme="majorHAnsi"/>
          <w:iCs/>
        </w:rPr>
        <w:t>1.4.2017</w:t>
      </w:r>
      <w:proofErr w:type="gramEnd"/>
      <w:r w:rsidRPr="00A26503">
        <w:rPr>
          <w:rFonts w:asciiTheme="majorHAnsi" w:hAnsiTheme="majorHAnsi"/>
          <w:iCs/>
        </w:rPr>
        <w:t xml:space="preserve">.  </w:t>
      </w:r>
    </w:p>
    <w:p w:rsidR="00481744" w:rsidRPr="00A26503" w:rsidRDefault="00481744" w:rsidP="00481744">
      <w:pPr>
        <w:pStyle w:val="Zkladntext2"/>
        <w:numPr>
          <w:ilvl w:val="0"/>
          <w:numId w:val="1"/>
        </w:numPr>
        <w:spacing w:after="0" w:line="240" w:lineRule="auto"/>
        <w:jc w:val="both"/>
        <w:rPr>
          <w:iCs/>
        </w:rPr>
      </w:pPr>
      <w:r w:rsidRPr="00A26503">
        <w:rPr>
          <w:rFonts w:asciiTheme="majorHAnsi" w:hAnsiTheme="majorHAnsi"/>
          <w:iCs/>
        </w:rPr>
        <w:t xml:space="preserve">v souladu s § 72 odst. a 77 odst. 2. zákona o obcích odměnu za výkon funkce </w:t>
      </w:r>
      <w:r w:rsidRPr="00A26503">
        <w:rPr>
          <w:iCs/>
        </w:rPr>
        <w:t xml:space="preserve">předsedy výboru či komise zastupitelstva městyse ve výši 700,-Kč a člena výboru ve výši 600,-Kč s platností od </w:t>
      </w:r>
      <w:proofErr w:type="gramStart"/>
      <w:r w:rsidRPr="00A26503">
        <w:rPr>
          <w:iCs/>
        </w:rPr>
        <w:t>1.4.2017</w:t>
      </w:r>
      <w:proofErr w:type="gramEnd"/>
      <w:r w:rsidRPr="00A26503">
        <w:rPr>
          <w:iCs/>
        </w:rPr>
        <w:t>.</w:t>
      </w:r>
    </w:p>
    <w:p w:rsidR="00481744" w:rsidRPr="00A26503" w:rsidRDefault="00481744" w:rsidP="00481744">
      <w:pPr>
        <w:pStyle w:val="Zkladntext2"/>
        <w:spacing w:after="0" w:line="240" w:lineRule="auto"/>
        <w:jc w:val="both"/>
        <w:rPr>
          <w:iCs/>
        </w:rPr>
      </w:pPr>
    </w:p>
    <w:p w:rsidR="00481744" w:rsidRPr="00A26503" w:rsidRDefault="00481744" w:rsidP="00481744">
      <w:pPr>
        <w:pStyle w:val="Zkladntext2"/>
        <w:spacing w:after="0" w:line="240" w:lineRule="auto"/>
        <w:jc w:val="both"/>
        <w:rPr>
          <w:iCs/>
        </w:rPr>
      </w:pPr>
    </w:p>
    <w:p w:rsidR="00481744" w:rsidRPr="00A26503" w:rsidRDefault="00481744" w:rsidP="00481744">
      <w:pPr>
        <w:pStyle w:val="Zkladntext2"/>
        <w:spacing w:after="0" w:line="240" w:lineRule="auto"/>
        <w:jc w:val="both"/>
        <w:rPr>
          <w:rFonts w:asciiTheme="majorHAnsi" w:hAnsiTheme="majorHAnsi"/>
          <w:b/>
          <w:iCs/>
          <w:u w:val="single"/>
        </w:rPr>
      </w:pPr>
      <w:r w:rsidRPr="00A26503">
        <w:rPr>
          <w:rFonts w:asciiTheme="majorHAnsi" w:hAnsiTheme="majorHAnsi"/>
          <w:b/>
          <w:iCs/>
          <w:u w:val="single"/>
        </w:rPr>
        <w:t>F. Deleguje</w:t>
      </w:r>
    </w:p>
    <w:p w:rsidR="00481744" w:rsidRPr="00A26503" w:rsidRDefault="00481744" w:rsidP="00481744">
      <w:pPr>
        <w:pStyle w:val="Zkladntext2"/>
        <w:spacing w:after="0" w:line="240" w:lineRule="auto"/>
        <w:jc w:val="both"/>
        <w:rPr>
          <w:iCs/>
        </w:rPr>
      </w:pPr>
    </w:p>
    <w:p w:rsidR="00481744" w:rsidRPr="00A26503" w:rsidRDefault="00481744" w:rsidP="00481744">
      <w:pPr>
        <w:pStyle w:val="Odstavecseseznamem"/>
        <w:numPr>
          <w:ilvl w:val="0"/>
          <w:numId w:val="1"/>
        </w:numPr>
        <w:jc w:val="both"/>
        <w:rPr>
          <w:rFonts w:asciiTheme="majorHAnsi" w:hAnsiTheme="majorHAnsi" w:cs="Calibri"/>
        </w:rPr>
      </w:pPr>
      <w:r w:rsidRPr="00A26503">
        <w:rPr>
          <w:rFonts w:asciiTheme="majorHAnsi" w:hAnsiTheme="majorHAnsi" w:cs="Calibri"/>
        </w:rPr>
        <w:t xml:space="preserve">ve smyslu § 84 odst. 2 písm. f) zákona č. 128/2000 Sb., o obcích (obecní zřízení), ve znění pozdějších předpisů, jakožto akcionář společnosti ASOMPO, a.s., se sídlem Životice u Nového Jičína 194, PSČ 742 72,  IČ 258 72 826, deleguje jako zástupce městyse pro výkon všech práv akcionáře Ludmilu </w:t>
      </w:r>
      <w:proofErr w:type="spellStart"/>
      <w:r w:rsidRPr="00A26503">
        <w:rPr>
          <w:rFonts w:asciiTheme="majorHAnsi" w:hAnsiTheme="majorHAnsi" w:cs="Calibri"/>
        </w:rPr>
        <w:t>Sucháčkovou</w:t>
      </w:r>
      <w:proofErr w:type="spellEnd"/>
      <w:r w:rsidRPr="00A26503">
        <w:rPr>
          <w:rFonts w:asciiTheme="majorHAnsi" w:hAnsiTheme="majorHAnsi" w:cs="Calibri"/>
        </w:rPr>
        <w:t xml:space="preserve">, nar. </w:t>
      </w:r>
      <w:proofErr w:type="gramStart"/>
      <w:r w:rsidRPr="00A26503">
        <w:rPr>
          <w:rFonts w:asciiTheme="majorHAnsi" w:hAnsiTheme="majorHAnsi" w:cs="Calibri"/>
        </w:rPr>
        <w:lastRenderedPageBreak/>
        <w:t>13.7.1968</w:t>
      </w:r>
      <w:proofErr w:type="gramEnd"/>
      <w:r w:rsidRPr="00A26503">
        <w:rPr>
          <w:rFonts w:asciiTheme="majorHAnsi" w:hAnsiTheme="majorHAnsi" w:cs="Calibri"/>
        </w:rPr>
        <w:t xml:space="preserve">, bytem Spálov 197. Delegace zástupce městyse, jakožto zástupce akcionáře, je určena k výkonu všech práv akcionáře jménem akcionáře na valné hromadě konané v pátek </w:t>
      </w:r>
      <w:proofErr w:type="gramStart"/>
      <w:r w:rsidRPr="00A26503">
        <w:rPr>
          <w:rFonts w:asciiTheme="majorHAnsi" w:hAnsiTheme="majorHAnsi" w:cs="Calibri"/>
        </w:rPr>
        <w:t>26.5.2017</w:t>
      </w:r>
      <w:proofErr w:type="gramEnd"/>
      <w:r w:rsidRPr="00A26503">
        <w:rPr>
          <w:rFonts w:asciiTheme="majorHAnsi" w:hAnsiTheme="majorHAnsi" w:cs="Calibri"/>
        </w:rPr>
        <w:t xml:space="preserve">, a to k výkonu všech práv akcionáře na této řádné valné hromadě, nebo náhradní valné hromadě společnosti ASOMPO, a.s. konané za tuto řádnou valnou hromadu. Zmocněnec je oprávněn udělit plnou moc ve shora uvedeném rozsahu jiné osobě, aby místo něho jednala za zmocnitele, a to konkrétně a výhradně </w:t>
      </w:r>
      <w:r w:rsidRPr="00A26503">
        <w:rPr>
          <w:rFonts w:asciiTheme="majorHAnsi" w:hAnsiTheme="majorHAnsi"/>
        </w:rPr>
        <w:t xml:space="preserve">panu, Oldřichu  Kostkovi, nar. 27.4.1971, Spálov </w:t>
      </w:r>
      <w:proofErr w:type="gramStart"/>
      <w:r w:rsidRPr="00A26503">
        <w:rPr>
          <w:rFonts w:asciiTheme="majorHAnsi" w:hAnsiTheme="majorHAnsi"/>
        </w:rPr>
        <w:t>č.p.</w:t>
      </w:r>
      <w:proofErr w:type="gramEnd"/>
      <w:r w:rsidRPr="00A26503">
        <w:rPr>
          <w:rFonts w:asciiTheme="majorHAnsi" w:hAnsiTheme="majorHAnsi"/>
        </w:rPr>
        <w:t xml:space="preserve"> 93.</w:t>
      </w:r>
    </w:p>
    <w:p w:rsidR="00481744" w:rsidRPr="00A26503" w:rsidRDefault="00481744" w:rsidP="004D456D">
      <w:pPr>
        <w:pStyle w:val="Odstavecseseznamem"/>
        <w:ind w:left="776"/>
        <w:jc w:val="both"/>
        <w:rPr>
          <w:rFonts w:asciiTheme="majorHAnsi" w:hAnsiTheme="majorHAnsi" w:cs="Calibri"/>
          <w:sz w:val="22"/>
          <w:szCs w:val="22"/>
        </w:rPr>
      </w:pPr>
    </w:p>
    <w:p w:rsidR="00384D2A" w:rsidRPr="00A26503" w:rsidRDefault="00384D2A" w:rsidP="0068336E">
      <w:pPr>
        <w:pStyle w:val="Odstavecseseznamem"/>
        <w:ind w:left="776"/>
        <w:jc w:val="both"/>
        <w:rPr>
          <w:rFonts w:asciiTheme="majorHAnsi" w:hAnsiTheme="majorHAnsi" w:cs="Calibri"/>
          <w:sz w:val="22"/>
          <w:szCs w:val="22"/>
        </w:rPr>
      </w:pPr>
    </w:p>
    <w:p w:rsidR="00AB5886" w:rsidRPr="00A26503" w:rsidRDefault="004D456D" w:rsidP="0068336E">
      <w:pPr>
        <w:pStyle w:val="Odstavecseseznamem"/>
        <w:ind w:left="776"/>
        <w:jc w:val="both"/>
        <w:rPr>
          <w:rFonts w:asciiTheme="majorHAnsi" w:hAnsiTheme="majorHAnsi"/>
          <w:sz w:val="22"/>
          <w:szCs w:val="22"/>
        </w:rPr>
      </w:pPr>
      <w:r w:rsidRPr="00A26503">
        <w:rPr>
          <w:rFonts w:asciiTheme="majorHAnsi" w:hAnsiTheme="majorHAnsi" w:cs="Calibri"/>
          <w:sz w:val="22"/>
          <w:szCs w:val="22"/>
        </w:rPr>
        <w:t xml:space="preserve"> </w:t>
      </w:r>
    </w:p>
    <w:p w:rsidR="007C2C1F" w:rsidRPr="00A26503" w:rsidRDefault="007C2C1F" w:rsidP="0068336E">
      <w:pPr>
        <w:pStyle w:val="Odstavecseseznamem"/>
        <w:ind w:left="776"/>
        <w:jc w:val="both"/>
        <w:rPr>
          <w:rFonts w:asciiTheme="majorHAnsi" w:hAnsiTheme="majorHAnsi"/>
          <w:sz w:val="22"/>
          <w:szCs w:val="22"/>
        </w:rPr>
      </w:pPr>
    </w:p>
    <w:p w:rsidR="007C2C1F" w:rsidRPr="00A26503" w:rsidRDefault="007C2C1F" w:rsidP="0068336E">
      <w:pPr>
        <w:pStyle w:val="Odstavecseseznamem"/>
        <w:ind w:left="776"/>
        <w:jc w:val="both"/>
        <w:rPr>
          <w:rFonts w:asciiTheme="majorHAnsi" w:hAnsiTheme="majorHAnsi"/>
          <w:sz w:val="22"/>
          <w:szCs w:val="22"/>
        </w:rPr>
      </w:pPr>
    </w:p>
    <w:p w:rsidR="00AB5886" w:rsidRPr="00A26503" w:rsidRDefault="00AB5886" w:rsidP="0068336E">
      <w:pPr>
        <w:pStyle w:val="Odstavecseseznamem"/>
        <w:ind w:left="776"/>
        <w:jc w:val="both"/>
        <w:rPr>
          <w:rFonts w:asciiTheme="majorHAnsi" w:hAnsiTheme="majorHAnsi"/>
          <w:sz w:val="22"/>
          <w:szCs w:val="22"/>
        </w:rPr>
      </w:pPr>
    </w:p>
    <w:p w:rsidR="00D42601" w:rsidRPr="00A26503" w:rsidRDefault="00D42601" w:rsidP="0068336E">
      <w:pPr>
        <w:pStyle w:val="Prosttext"/>
        <w:jc w:val="both"/>
        <w:rPr>
          <w:rFonts w:asciiTheme="majorHAnsi" w:hAnsiTheme="majorHAnsi" w:cs="Calibri"/>
          <w:szCs w:val="22"/>
        </w:rPr>
      </w:pPr>
    </w:p>
    <w:p w:rsidR="00D42601" w:rsidRPr="00A26503" w:rsidRDefault="00D42601" w:rsidP="0068336E">
      <w:pPr>
        <w:pStyle w:val="Prosttext"/>
        <w:jc w:val="both"/>
        <w:rPr>
          <w:rFonts w:asciiTheme="majorHAnsi" w:hAnsiTheme="majorHAnsi" w:cs="Calibri"/>
          <w:szCs w:val="22"/>
        </w:rPr>
      </w:pPr>
    </w:p>
    <w:p w:rsidR="00FB00C5" w:rsidRPr="00A26503" w:rsidRDefault="00FB00C5" w:rsidP="0068336E">
      <w:pPr>
        <w:pStyle w:val="Odstavecseseznamem"/>
        <w:ind w:left="776"/>
        <w:jc w:val="both"/>
        <w:rPr>
          <w:rFonts w:asciiTheme="majorHAnsi" w:hAnsiTheme="majorHAnsi" w:cs="Calibri"/>
          <w:sz w:val="22"/>
          <w:szCs w:val="22"/>
        </w:rPr>
      </w:pPr>
    </w:p>
    <w:p w:rsidR="00D42601" w:rsidRPr="00A26503" w:rsidRDefault="00D42601" w:rsidP="0068336E">
      <w:pPr>
        <w:pStyle w:val="Zkladntext2"/>
        <w:spacing w:after="0" w:line="240" w:lineRule="auto"/>
        <w:jc w:val="both"/>
        <w:rPr>
          <w:rFonts w:asciiTheme="majorHAnsi" w:hAnsiTheme="majorHAnsi"/>
          <w:iCs/>
          <w:sz w:val="22"/>
          <w:szCs w:val="22"/>
        </w:rPr>
      </w:pPr>
      <w:r w:rsidRPr="00A26503">
        <w:rPr>
          <w:rFonts w:asciiTheme="majorHAnsi" w:hAnsiTheme="majorHAnsi"/>
          <w:iCs/>
          <w:sz w:val="22"/>
          <w:szCs w:val="22"/>
        </w:rPr>
        <w:t xml:space="preserve">…………………………………………….                           </w:t>
      </w:r>
      <w:r w:rsidRPr="00A26503">
        <w:rPr>
          <w:rFonts w:asciiTheme="majorHAnsi" w:hAnsiTheme="majorHAnsi"/>
          <w:iCs/>
          <w:sz w:val="22"/>
          <w:szCs w:val="22"/>
        </w:rPr>
        <w:tab/>
      </w:r>
      <w:r w:rsidRPr="00A26503">
        <w:rPr>
          <w:rFonts w:asciiTheme="majorHAnsi" w:hAnsiTheme="majorHAnsi"/>
          <w:iCs/>
          <w:sz w:val="22"/>
          <w:szCs w:val="22"/>
        </w:rPr>
        <w:tab/>
        <w:t xml:space="preserve"> …………………………………………….</w:t>
      </w:r>
    </w:p>
    <w:p w:rsidR="00D42601" w:rsidRPr="00A26503" w:rsidRDefault="00D42601" w:rsidP="0068336E">
      <w:pPr>
        <w:pStyle w:val="Zkladntext2"/>
        <w:spacing w:after="0" w:line="240" w:lineRule="auto"/>
        <w:jc w:val="both"/>
        <w:rPr>
          <w:rFonts w:asciiTheme="majorHAnsi" w:hAnsiTheme="majorHAnsi"/>
          <w:iCs/>
          <w:sz w:val="22"/>
          <w:szCs w:val="22"/>
        </w:rPr>
      </w:pPr>
      <w:r w:rsidRPr="00A26503">
        <w:rPr>
          <w:rFonts w:asciiTheme="majorHAnsi" w:hAnsiTheme="majorHAnsi"/>
          <w:iCs/>
          <w:sz w:val="22"/>
          <w:szCs w:val="22"/>
        </w:rPr>
        <w:t xml:space="preserve">starostka Ludmila </w:t>
      </w:r>
      <w:proofErr w:type="spellStart"/>
      <w:r w:rsidRPr="00A26503">
        <w:rPr>
          <w:rFonts w:asciiTheme="majorHAnsi" w:hAnsiTheme="majorHAnsi"/>
          <w:iCs/>
          <w:sz w:val="22"/>
          <w:szCs w:val="22"/>
        </w:rPr>
        <w:t>Sucháčková</w:t>
      </w:r>
      <w:proofErr w:type="spellEnd"/>
      <w:r w:rsidRPr="00A26503">
        <w:rPr>
          <w:rFonts w:asciiTheme="majorHAnsi" w:hAnsiTheme="majorHAnsi"/>
          <w:iCs/>
          <w:sz w:val="22"/>
          <w:szCs w:val="22"/>
        </w:rPr>
        <w:tab/>
        <w:t xml:space="preserve">                        </w:t>
      </w:r>
      <w:r w:rsidRPr="00A26503">
        <w:rPr>
          <w:rFonts w:asciiTheme="majorHAnsi" w:hAnsiTheme="majorHAnsi"/>
          <w:iCs/>
          <w:sz w:val="22"/>
          <w:szCs w:val="22"/>
        </w:rPr>
        <w:tab/>
        <w:t xml:space="preserve"> </w:t>
      </w:r>
      <w:proofErr w:type="gramStart"/>
      <w:r w:rsidRPr="00A26503">
        <w:rPr>
          <w:rFonts w:asciiTheme="majorHAnsi" w:hAnsiTheme="majorHAnsi"/>
          <w:iCs/>
          <w:sz w:val="22"/>
          <w:szCs w:val="22"/>
        </w:rPr>
        <w:t>místostarosta    Oldřich</w:t>
      </w:r>
      <w:proofErr w:type="gramEnd"/>
      <w:r w:rsidRPr="00A26503">
        <w:rPr>
          <w:rFonts w:asciiTheme="majorHAnsi" w:hAnsiTheme="majorHAnsi"/>
          <w:iCs/>
          <w:sz w:val="22"/>
          <w:szCs w:val="22"/>
        </w:rPr>
        <w:t xml:space="preserve"> Kostka</w:t>
      </w:r>
    </w:p>
    <w:p w:rsidR="00D42601" w:rsidRPr="00A26503" w:rsidRDefault="00D42601" w:rsidP="0068336E">
      <w:pPr>
        <w:pStyle w:val="Zkladntext2"/>
        <w:spacing w:after="0" w:line="240" w:lineRule="auto"/>
        <w:jc w:val="both"/>
        <w:rPr>
          <w:rFonts w:asciiTheme="majorHAnsi" w:hAnsiTheme="majorHAnsi"/>
          <w:iCs/>
          <w:sz w:val="22"/>
          <w:szCs w:val="22"/>
        </w:rPr>
      </w:pPr>
    </w:p>
    <w:p w:rsidR="007D193B" w:rsidRPr="00A26503" w:rsidRDefault="00D42601" w:rsidP="0068336E">
      <w:pPr>
        <w:pStyle w:val="Zkladntext2"/>
        <w:spacing w:after="0" w:line="240" w:lineRule="auto"/>
        <w:jc w:val="both"/>
        <w:rPr>
          <w:rFonts w:asciiTheme="majorHAnsi" w:hAnsiTheme="majorHAnsi"/>
          <w:iCs/>
          <w:sz w:val="22"/>
          <w:szCs w:val="22"/>
        </w:rPr>
      </w:pPr>
      <w:r w:rsidRPr="00A26503">
        <w:rPr>
          <w:rFonts w:asciiTheme="majorHAnsi" w:hAnsiTheme="majorHAnsi"/>
          <w:iCs/>
          <w:sz w:val="22"/>
          <w:szCs w:val="22"/>
        </w:rPr>
        <w:t xml:space="preserve">Ve Spálově </w:t>
      </w:r>
      <w:r w:rsidR="009E3548">
        <w:rPr>
          <w:rFonts w:asciiTheme="majorHAnsi" w:hAnsiTheme="majorHAnsi"/>
          <w:iCs/>
          <w:sz w:val="22"/>
          <w:szCs w:val="22"/>
        </w:rPr>
        <w:t>9.3.2017</w:t>
      </w:r>
    </w:p>
    <w:sectPr w:rsidR="007D193B" w:rsidRPr="00A265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DE" w:rsidRDefault="004710DE" w:rsidP="00904A8B">
      <w:r>
        <w:separator/>
      </w:r>
    </w:p>
  </w:endnote>
  <w:endnote w:type="continuationSeparator" w:id="0">
    <w:p w:rsidR="004710DE" w:rsidRDefault="004710DE" w:rsidP="0090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29670"/>
      <w:docPartObj>
        <w:docPartGallery w:val="Page Numbers (Bottom of Page)"/>
        <w:docPartUnique/>
      </w:docPartObj>
    </w:sdtPr>
    <w:sdtEndPr/>
    <w:sdtContent>
      <w:p w:rsidR="00904A8B" w:rsidRDefault="00904A8B">
        <w:pPr>
          <w:pStyle w:val="Zpat"/>
          <w:jc w:val="center"/>
        </w:pPr>
        <w:r>
          <w:fldChar w:fldCharType="begin"/>
        </w:r>
        <w:r>
          <w:instrText>PAGE   \* MERGEFORMAT</w:instrText>
        </w:r>
        <w:r>
          <w:fldChar w:fldCharType="separate"/>
        </w:r>
        <w:r w:rsidR="00795993">
          <w:rPr>
            <w:noProof/>
          </w:rPr>
          <w:t>1</w:t>
        </w:r>
        <w:r>
          <w:fldChar w:fldCharType="end"/>
        </w:r>
      </w:p>
    </w:sdtContent>
  </w:sdt>
  <w:p w:rsidR="00904A8B" w:rsidRDefault="00904A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DE" w:rsidRDefault="004710DE" w:rsidP="00904A8B">
      <w:r>
        <w:separator/>
      </w:r>
    </w:p>
  </w:footnote>
  <w:footnote w:type="continuationSeparator" w:id="0">
    <w:p w:rsidR="004710DE" w:rsidRDefault="004710DE" w:rsidP="0090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389"/>
    <w:multiLevelType w:val="hybridMultilevel"/>
    <w:tmpl w:val="076E6AC6"/>
    <w:lvl w:ilvl="0" w:tplc="867E325A">
      <w:start w:val="369"/>
      <w:numFmt w:val="decimal"/>
      <w:lvlText w:val="%1/14/2017"/>
      <w:lvlJc w:val="right"/>
      <w:pPr>
        <w:ind w:left="776" w:hanging="360"/>
      </w:pPr>
      <w:rPr>
        <w:rFonts w:asciiTheme="majorHAnsi" w:hAnsiTheme="majorHAnsi" w:hint="default"/>
        <w:i w:val="0"/>
        <w:color w:val="auto"/>
        <w:sz w:val="22"/>
        <w:szCs w:val="22"/>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3B"/>
    <w:rsid w:val="00031655"/>
    <w:rsid w:val="000403B3"/>
    <w:rsid w:val="00116271"/>
    <w:rsid w:val="001460F8"/>
    <w:rsid w:val="00172506"/>
    <w:rsid w:val="0021566B"/>
    <w:rsid w:val="002170D0"/>
    <w:rsid w:val="00221170"/>
    <w:rsid w:val="00223D48"/>
    <w:rsid w:val="002A1B51"/>
    <w:rsid w:val="002A40F8"/>
    <w:rsid w:val="002C5B3D"/>
    <w:rsid w:val="00304E44"/>
    <w:rsid w:val="0035025C"/>
    <w:rsid w:val="00384D2A"/>
    <w:rsid w:val="003D0A70"/>
    <w:rsid w:val="003D555A"/>
    <w:rsid w:val="003E7C88"/>
    <w:rsid w:val="0043695E"/>
    <w:rsid w:val="00457CC6"/>
    <w:rsid w:val="00470CC8"/>
    <w:rsid w:val="004710DE"/>
    <w:rsid w:val="00481744"/>
    <w:rsid w:val="00491F48"/>
    <w:rsid w:val="004A4AB8"/>
    <w:rsid w:val="004C699B"/>
    <w:rsid w:val="004D456D"/>
    <w:rsid w:val="004F17E6"/>
    <w:rsid w:val="00513CD0"/>
    <w:rsid w:val="005314C1"/>
    <w:rsid w:val="00544F10"/>
    <w:rsid w:val="00561BD1"/>
    <w:rsid w:val="0064346E"/>
    <w:rsid w:val="0068336E"/>
    <w:rsid w:val="006E2D86"/>
    <w:rsid w:val="00700F15"/>
    <w:rsid w:val="00715029"/>
    <w:rsid w:val="007159C9"/>
    <w:rsid w:val="00795993"/>
    <w:rsid w:val="007A0C50"/>
    <w:rsid w:val="007C2C1F"/>
    <w:rsid w:val="007D193B"/>
    <w:rsid w:val="00832E7F"/>
    <w:rsid w:val="008A104E"/>
    <w:rsid w:val="008B746A"/>
    <w:rsid w:val="008D4538"/>
    <w:rsid w:val="00904A8B"/>
    <w:rsid w:val="00956B63"/>
    <w:rsid w:val="00981D3F"/>
    <w:rsid w:val="009A48CF"/>
    <w:rsid w:val="009D7DB3"/>
    <w:rsid w:val="009E3548"/>
    <w:rsid w:val="009F2636"/>
    <w:rsid w:val="00A007B0"/>
    <w:rsid w:val="00A26503"/>
    <w:rsid w:val="00A37F52"/>
    <w:rsid w:val="00A73E10"/>
    <w:rsid w:val="00AB5886"/>
    <w:rsid w:val="00AC12B5"/>
    <w:rsid w:val="00BB3455"/>
    <w:rsid w:val="00BB7E71"/>
    <w:rsid w:val="00BE20AF"/>
    <w:rsid w:val="00C428E6"/>
    <w:rsid w:val="00C44923"/>
    <w:rsid w:val="00C64310"/>
    <w:rsid w:val="00C912CE"/>
    <w:rsid w:val="00C92C76"/>
    <w:rsid w:val="00CA4A26"/>
    <w:rsid w:val="00CF1C45"/>
    <w:rsid w:val="00CF54A1"/>
    <w:rsid w:val="00D315B6"/>
    <w:rsid w:val="00D31903"/>
    <w:rsid w:val="00D36F43"/>
    <w:rsid w:val="00D42601"/>
    <w:rsid w:val="00D442ED"/>
    <w:rsid w:val="00E2629E"/>
    <w:rsid w:val="00E50DDC"/>
    <w:rsid w:val="00E63DC5"/>
    <w:rsid w:val="00EE4D28"/>
    <w:rsid w:val="00EF3F10"/>
    <w:rsid w:val="00F539D7"/>
    <w:rsid w:val="00F63770"/>
    <w:rsid w:val="00FB00C5"/>
    <w:rsid w:val="00FC1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C7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92C76"/>
    <w:pPr>
      <w:jc w:val="center"/>
    </w:pPr>
    <w:rPr>
      <w:b/>
      <w:bCs/>
      <w:szCs w:val="20"/>
    </w:rPr>
  </w:style>
  <w:style w:type="character" w:customStyle="1" w:styleId="NzevChar">
    <w:name w:val="Název Char"/>
    <w:basedOn w:val="Standardnpsmoodstavce"/>
    <w:link w:val="Nzev"/>
    <w:rsid w:val="00C92C76"/>
    <w:rPr>
      <w:b/>
      <w:bCs/>
      <w:sz w:val="24"/>
    </w:rPr>
  </w:style>
  <w:style w:type="paragraph" w:styleId="Bezmezer">
    <w:name w:val="No Spacing"/>
    <w:uiPriority w:val="1"/>
    <w:qFormat/>
    <w:rsid w:val="00C92C76"/>
    <w:rPr>
      <w:rFonts w:ascii="Calibri" w:eastAsia="Calibri" w:hAnsi="Calibri"/>
      <w:sz w:val="22"/>
      <w:szCs w:val="22"/>
    </w:rPr>
  </w:style>
  <w:style w:type="paragraph" w:styleId="Odstavecseseznamem">
    <w:name w:val="List Paragraph"/>
    <w:basedOn w:val="Normln"/>
    <w:uiPriority w:val="34"/>
    <w:qFormat/>
    <w:rsid w:val="00C92C76"/>
    <w:pPr>
      <w:ind w:left="720"/>
      <w:contextualSpacing/>
    </w:pPr>
  </w:style>
  <w:style w:type="paragraph" w:styleId="Prosttext">
    <w:name w:val="Plain Text"/>
    <w:basedOn w:val="Normln"/>
    <w:link w:val="ProsttextChar"/>
    <w:uiPriority w:val="99"/>
    <w:unhideWhenUsed/>
    <w:rsid w:val="00491F48"/>
    <w:rPr>
      <w:rFonts w:ascii="Calibri" w:eastAsia="Calibri" w:hAnsi="Calibri"/>
      <w:sz w:val="22"/>
      <w:szCs w:val="21"/>
    </w:rPr>
  </w:style>
  <w:style w:type="character" w:customStyle="1" w:styleId="ProsttextChar">
    <w:name w:val="Prostý text Char"/>
    <w:basedOn w:val="Standardnpsmoodstavce"/>
    <w:link w:val="Prosttext"/>
    <w:uiPriority w:val="99"/>
    <w:rsid w:val="00491F48"/>
    <w:rPr>
      <w:rFonts w:ascii="Calibri" w:eastAsia="Calibri" w:hAnsi="Calibri"/>
      <w:sz w:val="22"/>
      <w:szCs w:val="21"/>
    </w:rPr>
  </w:style>
  <w:style w:type="paragraph" w:styleId="Zkladntext">
    <w:name w:val="Body Text"/>
    <w:basedOn w:val="Normln"/>
    <w:link w:val="ZkladntextChar"/>
    <w:rsid w:val="00AB5886"/>
    <w:pPr>
      <w:jc w:val="both"/>
    </w:pPr>
    <w:rPr>
      <w:sz w:val="20"/>
      <w:szCs w:val="20"/>
      <w:lang w:eastAsia="cs-CZ"/>
    </w:rPr>
  </w:style>
  <w:style w:type="character" w:customStyle="1" w:styleId="ZkladntextChar">
    <w:name w:val="Základní text Char"/>
    <w:basedOn w:val="Standardnpsmoodstavce"/>
    <w:link w:val="Zkladntext"/>
    <w:rsid w:val="00AB5886"/>
    <w:rPr>
      <w:lang w:eastAsia="cs-CZ"/>
    </w:rPr>
  </w:style>
  <w:style w:type="paragraph" w:styleId="Zhlav">
    <w:name w:val="header"/>
    <w:basedOn w:val="Normln"/>
    <w:link w:val="ZhlavChar"/>
    <w:uiPriority w:val="99"/>
    <w:unhideWhenUsed/>
    <w:rsid w:val="00904A8B"/>
    <w:pPr>
      <w:tabs>
        <w:tab w:val="center" w:pos="4536"/>
        <w:tab w:val="right" w:pos="9072"/>
      </w:tabs>
    </w:pPr>
  </w:style>
  <w:style w:type="character" w:customStyle="1" w:styleId="ZhlavChar">
    <w:name w:val="Záhlaví Char"/>
    <w:basedOn w:val="Standardnpsmoodstavce"/>
    <w:link w:val="Zhlav"/>
    <w:uiPriority w:val="99"/>
    <w:rsid w:val="00904A8B"/>
    <w:rPr>
      <w:sz w:val="24"/>
      <w:szCs w:val="24"/>
    </w:rPr>
  </w:style>
  <w:style w:type="paragraph" w:styleId="Zpat">
    <w:name w:val="footer"/>
    <w:basedOn w:val="Normln"/>
    <w:link w:val="ZpatChar"/>
    <w:uiPriority w:val="99"/>
    <w:unhideWhenUsed/>
    <w:rsid w:val="00904A8B"/>
    <w:pPr>
      <w:tabs>
        <w:tab w:val="center" w:pos="4536"/>
        <w:tab w:val="right" w:pos="9072"/>
      </w:tabs>
    </w:pPr>
  </w:style>
  <w:style w:type="character" w:customStyle="1" w:styleId="ZpatChar">
    <w:name w:val="Zápatí Char"/>
    <w:basedOn w:val="Standardnpsmoodstavce"/>
    <w:link w:val="Zpat"/>
    <w:uiPriority w:val="99"/>
    <w:rsid w:val="00904A8B"/>
    <w:rPr>
      <w:sz w:val="24"/>
      <w:szCs w:val="24"/>
    </w:rPr>
  </w:style>
  <w:style w:type="paragraph" w:styleId="Zkladntext2">
    <w:name w:val="Body Text 2"/>
    <w:basedOn w:val="Normln"/>
    <w:link w:val="Zkladntext2Char"/>
    <w:unhideWhenUsed/>
    <w:rsid w:val="00D42601"/>
    <w:pPr>
      <w:spacing w:after="120" w:line="480" w:lineRule="auto"/>
    </w:pPr>
  </w:style>
  <w:style w:type="character" w:customStyle="1" w:styleId="Zkladntext2Char">
    <w:name w:val="Základní text 2 Char"/>
    <w:basedOn w:val="Standardnpsmoodstavce"/>
    <w:link w:val="Zkladntext2"/>
    <w:rsid w:val="00D42601"/>
    <w:rPr>
      <w:sz w:val="24"/>
      <w:szCs w:val="24"/>
    </w:rPr>
  </w:style>
  <w:style w:type="paragraph" w:styleId="Textbubliny">
    <w:name w:val="Balloon Text"/>
    <w:basedOn w:val="Normln"/>
    <w:link w:val="TextbublinyChar"/>
    <w:uiPriority w:val="99"/>
    <w:semiHidden/>
    <w:unhideWhenUsed/>
    <w:rsid w:val="009F2636"/>
    <w:rPr>
      <w:rFonts w:ascii="Tahoma" w:hAnsi="Tahoma" w:cs="Tahoma"/>
      <w:sz w:val="16"/>
      <w:szCs w:val="16"/>
    </w:rPr>
  </w:style>
  <w:style w:type="character" w:customStyle="1" w:styleId="TextbublinyChar">
    <w:name w:val="Text bubliny Char"/>
    <w:basedOn w:val="Standardnpsmoodstavce"/>
    <w:link w:val="Textbubliny"/>
    <w:uiPriority w:val="99"/>
    <w:semiHidden/>
    <w:rsid w:val="009F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C7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92C76"/>
    <w:pPr>
      <w:jc w:val="center"/>
    </w:pPr>
    <w:rPr>
      <w:b/>
      <w:bCs/>
      <w:szCs w:val="20"/>
    </w:rPr>
  </w:style>
  <w:style w:type="character" w:customStyle="1" w:styleId="NzevChar">
    <w:name w:val="Název Char"/>
    <w:basedOn w:val="Standardnpsmoodstavce"/>
    <w:link w:val="Nzev"/>
    <w:rsid w:val="00C92C76"/>
    <w:rPr>
      <w:b/>
      <w:bCs/>
      <w:sz w:val="24"/>
    </w:rPr>
  </w:style>
  <w:style w:type="paragraph" w:styleId="Bezmezer">
    <w:name w:val="No Spacing"/>
    <w:uiPriority w:val="1"/>
    <w:qFormat/>
    <w:rsid w:val="00C92C76"/>
    <w:rPr>
      <w:rFonts w:ascii="Calibri" w:eastAsia="Calibri" w:hAnsi="Calibri"/>
      <w:sz w:val="22"/>
      <w:szCs w:val="22"/>
    </w:rPr>
  </w:style>
  <w:style w:type="paragraph" w:styleId="Odstavecseseznamem">
    <w:name w:val="List Paragraph"/>
    <w:basedOn w:val="Normln"/>
    <w:uiPriority w:val="34"/>
    <w:qFormat/>
    <w:rsid w:val="00C92C76"/>
    <w:pPr>
      <w:ind w:left="720"/>
      <w:contextualSpacing/>
    </w:pPr>
  </w:style>
  <w:style w:type="paragraph" w:styleId="Prosttext">
    <w:name w:val="Plain Text"/>
    <w:basedOn w:val="Normln"/>
    <w:link w:val="ProsttextChar"/>
    <w:uiPriority w:val="99"/>
    <w:unhideWhenUsed/>
    <w:rsid w:val="00491F48"/>
    <w:rPr>
      <w:rFonts w:ascii="Calibri" w:eastAsia="Calibri" w:hAnsi="Calibri"/>
      <w:sz w:val="22"/>
      <w:szCs w:val="21"/>
    </w:rPr>
  </w:style>
  <w:style w:type="character" w:customStyle="1" w:styleId="ProsttextChar">
    <w:name w:val="Prostý text Char"/>
    <w:basedOn w:val="Standardnpsmoodstavce"/>
    <w:link w:val="Prosttext"/>
    <w:uiPriority w:val="99"/>
    <w:rsid w:val="00491F48"/>
    <w:rPr>
      <w:rFonts w:ascii="Calibri" w:eastAsia="Calibri" w:hAnsi="Calibri"/>
      <w:sz w:val="22"/>
      <w:szCs w:val="21"/>
    </w:rPr>
  </w:style>
  <w:style w:type="paragraph" w:styleId="Zkladntext">
    <w:name w:val="Body Text"/>
    <w:basedOn w:val="Normln"/>
    <w:link w:val="ZkladntextChar"/>
    <w:rsid w:val="00AB5886"/>
    <w:pPr>
      <w:jc w:val="both"/>
    </w:pPr>
    <w:rPr>
      <w:sz w:val="20"/>
      <w:szCs w:val="20"/>
      <w:lang w:eastAsia="cs-CZ"/>
    </w:rPr>
  </w:style>
  <w:style w:type="character" w:customStyle="1" w:styleId="ZkladntextChar">
    <w:name w:val="Základní text Char"/>
    <w:basedOn w:val="Standardnpsmoodstavce"/>
    <w:link w:val="Zkladntext"/>
    <w:rsid w:val="00AB5886"/>
    <w:rPr>
      <w:lang w:eastAsia="cs-CZ"/>
    </w:rPr>
  </w:style>
  <w:style w:type="paragraph" w:styleId="Zhlav">
    <w:name w:val="header"/>
    <w:basedOn w:val="Normln"/>
    <w:link w:val="ZhlavChar"/>
    <w:uiPriority w:val="99"/>
    <w:unhideWhenUsed/>
    <w:rsid w:val="00904A8B"/>
    <w:pPr>
      <w:tabs>
        <w:tab w:val="center" w:pos="4536"/>
        <w:tab w:val="right" w:pos="9072"/>
      </w:tabs>
    </w:pPr>
  </w:style>
  <w:style w:type="character" w:customStyle="1" w:styleId="ZhlavChar">
    <w:name w:val="Záhlaví Char"/>
    <w:basedOn w:val="Standardnpsmoodstavce"/>
    <w:link w:val="Zhlav"/>
    <w:uiPriority w:val="99"/>
    <w:rsid w:val="00904A8B"/>
    <w:rPr>
      <w:sz w:val="24"/>
      <w:szCs w:val="24"/>
    </w:rPr>
  </w:style>
  <w:style w:type="paragraph" w:styleId="Zpat">
    <w:name w:val="footer"/>
    <w:basedOn w:val="Normln"/>
    <w:link w:val="ZpatChar"/>
    <w:uiPriority w:val="99"/>
    <w:unhideWhenUsed/>
    <w:rsid w:val="00904A8B"/>
    <w:pPr>
      <w:tabs>
        <w:tab w:val="center" w:pos="4536"/>
        <w:tab w:val="right" w:pos="9072"/>
      </w:tabs>
    </w:pPr>
  </w:style>
  <w:style w:type="character" w:customStyle="1" w:styleId="ZpatChar">
    <w:name w:val="Zápatí Char"/>
    <w:basedOn w:val="Standardnpsmoodstavce"/>
    <w:link w:val="Zpat"/>
    <w:uiPriority w:val="99"/>
    <w:rsid w:val="00904A8B"/>
    <w:rPr>
      <w:sz w:val="24"/>
      <w:szCs w:val="24"/>
    </w:rPr>
  </w:style>
  <w:style w:type="paragraph" w:styleId="Zkladntext2">
    <w:name w:val="Body Text 2"/>
    <w:basedOn w:val="Normln"/>
    <w:link w:val="Zkladntext2Char"/>
    <w:unhideWhenUsed/>
    <w:rsid w:val="00D42601"/>
    <w:pPr>
      <w:spacing w:after="120" w:line="480" w:lineRule="auto"/>
    </w:pPr>
  </w:style>
  <w:style w:type="character" w:customStyle="1" w:styleId="Zkladntext2Char">
    <w:name w:val="Základní text 2 Char"/>
    <w:basedOn w:val="Standardnpsmoodstavce"/>
    <w:link w:val="Zkladntext2"/>
    <w:rsid w:val="00D42601"/>
    <w:rPr>
      <w:sz w:val="24"/>
      <w:szCs w:val="24"/>
    </w:rPr>
  </w:style>
  <w:style w:type="paragraph" w:styleId="Textbubliny">
    <w:name w:val="Balloon Text"/>
    <w:basedOn w:val="Normln"/>
    <w:link w:val="TextbublinyChar"/>
    <w:uiPriority w:val="99"/>
    <w:semiHidden/>
    <w:unhideWhenUsed/>
    <w:rsid w:val="009F2636"/>
    <w:rPr>
      <w:rFonts w:ascii="Tahoma" w:hAnsi="Tahoma" w:cs="Tahoma"/>
      <w:sz w:val="16"/>
      <w:szCs w:val="16"/>
    </w:rPr>
  </w:style>
  <w:style w:type="character" w:customStyle="1" w:styleId="TextbublinyChar">
    <w:name w:val="Text bubliny Char"/>
    <w:basedOn w:val="Standardnpsmoodstavce"/>
    <w:link w:val="Textbubliny"/>
    <w:uiPriority w:val="99"/>
    <w:semiHidden/>
    <w:rsid w:val="009F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7D85-399E-45AB-BD27-5EEBD985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1020</Words>
  <Characters>6019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7</cp:revision>
  <cp:lastPrinted>2017-03-08T14:29:00Z</cp:lastPrinted>
  <dcterms:created xsi:type="dcterms:W3CDTF">2017-03-08T13:35:00Z</dcterms:created>
  <dcterms:modified xsi:type="dcterms:W3CDTF">2017-03-10T10:27:00Z</dcterms:modified>
</cp:coreProperties>
</file>